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20F8" w14:textId="77777777" w:rsidR="00DF0FE5" w:rsidRPr="00FC2236" w:rsidRDefault="00DF0FE5" w:rsidP="00DF0F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David"/>
          <w:sz w:val="26"/>
          <w:szCs w:val="26"/>
        </w:rPr>
      </w:pPr>
      <w:r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>ו</w:t>
      </w:r>
      <w:r w:rsidRPr="00FC2236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 xml:space="preserve">עדת הולת"ם  החלה לדון בבקשות של סטודנטים לתואר שני  אם המילואים נופלים בתקופת בחינות והסטודנט לומד 3 קורסים לפחות באותו סמסטר. </w:t>
      </w:r>
    </w:p>
    <w:p w14:paraId="54A4879C" w14:textId="77777777" w:rsidR="00DF0FE5" w:rsidRPr="00FC2236" w:rsidRDefault="00DF0FE5" w:rsidP="00DF0F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FC2236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>בנוסף לכך ייבחנו מקרים פרטניים כגון הגשת מועדי עבודות. כל מקרה יבחן לגופו  בכפוף להמצאת האישורים המתאימים ממוסד הלימודים ואז יוחלט האם לאשר את הדיון בבקשת הולת"ם או לא.</w:t>
      </w:r>
    </w:p>
    <w:p w14:paraId="46F34A62" w14:textId="77777777" w:rsidR="00DF0FE5" w:rsidRPr="00FC2236" w:rsidRDefault="00DF0FE5" w:rsidP="00DF0F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FC2236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>לא תהיה הגבלה לביצוע עד 21 ימי שירות מילואים בתקופת הלימודים כפי שמוגדר לסטודנטים לתואר ראשון.</w:t>
      </w:r>
    </w:p>
    <w:p w14:paraId="7E795BDA" w14:textId="77777777" w:rsidR="00DF0FE5" w:rsidRPr="00FC2236" w:rsidRDefault="00DF0FE5" w:rsidP="00DF0F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FC2236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 xml:space="preserve">לצורך הדיון בבקשה יש להעביר אישור לימודים, מערכת שעות, לוח בחינות ומכתב מנמק, ולא פחות </w:t>
      </w:r>
    </w:p>
    <w:p w14:paraId="10C5BAA0" w14:textId="77777777" w:rsidR="00DF0FE5" w:rsidRPr="00FC2236" w:rsidRDefault="00DF0FE5" w:rsidP="00DF0F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FC2236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>מ- 35 יום לפני היציאה לשרות המילואים.</w:t>
      </w:r>
    </w:p>
    <w:p w14:paraId="0C954C7E" w14:textId="77777777" w:rsidR="00DF0FE5" w:rsidRPr="00FC2236" w:rsidRDefault="00DF0FE5" w:rsidP="00DF0F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FC2236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>את הבקשה ניתן להגיש באמצעות:</w:t>
      </w:r>
    </w:p>
    <w:p w14:paraId="56A4325F" w14:textId="77777777" w:rsidR="00DF0FE5" w:rsidRPr="00FC2236" w:rsidRDefault="00DF0FE5" w:rsidP="00DF0F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FC2236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 xml:space="preserve">אתר האינטרנט -  ניתן להוריד טופס ולשולחו בפקס. </w:t>
      </w:r>
    </w:p>
    <w:p w14:paraId="742D53FB" w14:textId="77777777" w:rsidR="00DF0FE5" w:rsidRPr="00FC2236" w:rsidRDefault="00DF0FE5" w:rsidP="00DF0F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FC2236">
        <w:rPr>
          <w:rFonts w:ascii="Times New Roman" w:eastAsia="Times New Roman" w:hAnsi="Times New Roman" w:cs="David" w:hint="cs"/>
          <w:sz w:val="26"/>
          <w:szCs w:val="26"/>
          <w:rtl/>
        </w:rPr>
        <w:t xml:space="preserve">לפרטים באתר: </w:t>
      </w:r>
      <w:hyperlink r:id="rId6" w:tgtFrame="new" w:history="1">
        <w:r w:rsidRPr="00FC2236">
          <w:rPr>
            <w:rFonts w:ascii="Times New Roman" w:eastAsia="Times New Roman" w:hAnsi="Times New Roman" w:cs="David"/>
            <w:color w:val="0000FF"/>
            <w:sz w:val="26"/>
            <w:szCs w:val="26"/>
            <w:u w:val="single"/>
          </w:rPr>
          <w:t>www.aka.idf.il/miluim</w:t>
        </w:r>
      </w:hyperlink>
      <w:r w:rsidRPr="00FC2236">
        <w:rPr>
          <w:rFonts w:ascii="Times New Roman" w:eastAsia="Times New Roman" w:hAnsi="Times New Roman" w:cs="David"/>
          <w:sz w:val="26"/>
          <w:szCs w:val="26"/>
        </w:rPr>
        <w:t> </w:t>
      </w:r>
    </w:p>
    <w:p w14:paraId="09FBAC7D" w14:textId="77777777" w:rsidR="00DF0FE5" w:rsidRPr="00FC2236" w:rsidRDefault="00DF0FE5" w:rsidP="00DF0F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FC2236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>לשכת דיקן הסטודנטים, בנין פישבך ימים א' – ה' בין השעות 13:00 – 10:00  טל' 048292538.</w:t>
      </w:r>
    </w:p>
    <w:p w14:paraId="1714E4E5" w14:textId="77777777" w:rsidR="00DF0FE5" w:rsidRPr="00FC2236" w:rsidRDefault="00DF0FE5" w:rsidP="00DF0FE5">
      <w:pPr>
        <w:rPr>
          <w:rFonts w:cs="David"/>
          <w:sz w:val="26"/>
          <w:szCs w:val="26"/>
        </w:rPr>
      </w:pPr>
    </w:p>
    <w:p w14:paraId="179DE27C" w14:textId="77777777" w:rsidR="00682F3D" w:rsidRPr="00DF0FE5" w:rsidRDefault="00682F3D" w:rsidP="00EC1605">
      <w:pPr>
        <w:bidi/>
        <w:rPr>
          <w:rtl/>
        </w:rPr>
      </w:pPr>
    </w:p>
    <w:sectPr w:rsidR="00682F3D" w:rsidRPr="00DF0FE5" w:rsidSect="0087291F">
      <w:headerReference w:type="first" r:id="rId7"/>
      <w:pgSz w:w="11907" w:h="16839" w:code="9"/>
      <w:pgMar w:top="2694" w:right="1275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752F" w14:textId="77777777" w:rsidR="008170D9" w:rsidRDefault="008170D9" w:rsidP="00192B7D">
      <w:pPr>
        <w:spacing w:after="0" w:line="240" w:lineRule="auto"/>
      </w:pPr>
      <w:r>
        <w:separator/>
      </w:r>
    </w:p>
  </w:endnote>
  <w:endnote w:type="continuationSeparator" w:id="0">
    <w:p w14:paraId="771CE77B" w14:textId="77777777" w:rsidR="008170D9" w:rsidRDefault="008170D9" w:rsidP="0019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719D0" w14:textId="77777777" w:rsidR="008170D9" w:rsidRDefault="008170D9" w:rsidP="00192B7D">
      <w:pPr>
        <w:spacing w:after="0" w:line="240" w:lineRule="auto"/>
      </w:pPr>
      <w:r>
        <w:separator/>
      </w:r>
    </w:p>
  </w:footnote>
  <w:footnote w:type="continuationSeparator" w:id="0">
    <w:p w14:paraId="418D34A4" w14:textId="77777777" w:rsidR="008170D9" w:rsidRDefault="008170D9" w:rsidP="0019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A05DA" w14:textId="77777777" w:rsidR="001C5229" w:rsidRDefault="001C522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C00837" wp14:editId="7507E0F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3323" cy="10679990"/>
          <wp:effectExtent l="0" t="0" r="0" b="7620"/>
          <wp:wrapNone/>
          <wp:docPr id="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irs\טיפול ביחידות\דיקן הסטודנטים\A4\A4_StudentsDe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3" cy="1067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83"/>
    <w:rsid w:val="00192B7D"/>
    <w:rsid w:val="001C5229"/>
    <w:rsid w:val="00212E83"/>
    <w:rsid w:val="00226251"/>
    <w:rsid w:val="002572E6"/>
    <w:rsid w:val="00262E88"/>
    <w:rsid w:val="00297C58"/>
    <w:rsid w:val="00297DA8"/>
    <w:rsid w:val="003B1701"/>
    <w:rsid w:val="003B5829"/>
    <w:rsid w:val="003D605C"/>
    <w:rsid w:val="00462D80"/>
    <w:rsid w:val="004D5E39"/>
    <w:rsid w:val="00532301"/>
    <w:rsid w:val="005401F8"/>
    <w:rsid w:val="006018DD"/>
    <w:rsid w:val="00667938"/>
    <w:rsid w:val="00682F3D"/>
    <w:rsid w:val="006B7248"/>
    <w:rsid w:val="006D707D"/>
    <w:rsid w:val="00711D62"/>
    <w:rsid w:val="008170D9"/>
    <w:rsid w:val="0081749E"/>
    <w:rsid w:val="008308C5"/>
    <w:rsid w:val="00834B58"/>
    <w:rsid w:val="0087291F"/>
    <w:rsid w:val="008B2567"/>
    <w:rsid w:val="00920E1E"/>
    <w:rsid w:val="009A06A3"/>
    <w:rsid w:val="00A10C32"/>
    <w:rsid w:val="00A42D49"/>
    <w:rsid w:val="00AB2A9F"/>
    <w:rsid w:val="00AC2723"/>
    <w:rsid w:val="00AE6247"/>
    <w:rsid w:val="00B20F25"/>
    <w:rsid w:val="00BB2C96"/>
    <w:rsid w:val="00BB2E23"/>
    <w:rsid w:val="00BC32CE"/>
    <w:rsid w:val="00C456A5"/>
    <w:rsid w:val="00C80B1E"/>
    <w:rsid w:val="00D248E4"/>
    <w:rsid w:val="00D53A3D"/>
    <w:rsid w:val="00D90D96"/>
    <w:rsid w:val="00DF0FE5"/>
    <w:rsid w:val="00DF6D1B"/>
    <w:rsid w:val="00E520BE"/>
    <w:rsid w:val="00E55934"/>
    <w:rsid w:val="00E72D37"/>
    <w:rsid w:val="00EC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07F5"/>
  <w15:docId w15:val="{71079411-B1A8-487A-8C25-FF7FC27B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B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B7D"/>
  </w:style>
  <w:style w:type="paragraph" w:styleId="Footer">
    <w:name w:val="footer"/>
    <w:basedOn w:val="Normal"/>
    <w:link w:val="FooterChar"/>
    <w:uiPriority w:val="99"/>
    <w:unhideWhenUsed/>
    <w:rsid w:val="00192B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B7D"/>
  </w:style>
  <w:style w:type="paragraph" w:styleId="NormalWeb">
    <w:name w:val="Normal (Web)"/>
    <w:basedOn w:val="Normal"/>
    <w:uiPriority w:val="99"/>
    <w:unhideWhenUsed/>
    <w:rsid w:val="00A10C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a.idf.il/milui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ניר שילה</dc:creator>
  <cp:lastModifiedBy>Sabary Shahar</cp:lastModifiedBy>
  <cp:revision>2</cp:revision>
  <dcterms:created xsi:type="dcterms:W3CDTF">2025-03-10T10:29:00Z</dcterms:created>
  <dcterms:modified xsi:type="dcterms:W3CDTF">2025-03-10T10:29:00Z</dcterms:modified>
</cp:coreProperties>
</file>