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F37B" w14:textId="77777777" w:rsidR="002D7443" w:rsidRDefault="002D7443" w:rsidP="0035321F">
      <w:pPr>
        <w:bidi w:val="0"/>
        <w:spacing w:after="0" w:line="240" w:lineRule="auto"/>
        <w:jc w:val="center"/>
        <w:rPr>
          <w:rFonts w:ascii="Arial" w:hAnsi="Arial" w:cs="Arial"/>
          <w:b/>
          <w:bCs/>
          <w:u w:val="single"/>
        </w:rPr>
      </w:pPr>
    </w:p>
    <w:p w14:paraId="3317E486" w14:textId="5437382D" w:rsidR="0035321F" w:rsidRDefault="0035321F" w:rsidP="002D7443">
      <w:pPr>
        <w:bidi w:val="0"/>
        <w:spacing w:after="0" w:line="240" w:lineRule="auto"/>
        <w:jc w:val="center"/>
        <w:rPr>
          <w:rFonts w:ascii="Arial" w:hAnsi="Arial" w:cs="Arial"/>
          <w:b/>
          <w:bCs/>
          <w:u w:val="single"/>
        </w:rPr>
      </w:pPr>
      <w:r w:rsidRPr="0035321F">
        <w:rPr>
          <w:rFonts w:ascii="Arial" w:hAnsi="Arial" w:cs="Arial"/>
          <w:b/>
          <w:bCs/>
          <w:u w:val="single"/>
        </w:rPr>
        <w:t>Scholarship Application</w:t>
      </w:r>
    </w:p>
    <w:p w14:paraId="477FA3D0" w14:textId="77777777" w:rsidR="0089309C" w:rsidRPr="0035321F" w:rsidRDefault="0089309C" w:rsidP="0089309C">
      <w:pPr>
        <w:bidi w:val="0"/>
        <w:spacing w:after="0" w:line="240" w:lineRule="auto"/>
        <w:jc w:val="center"/>
        <w:rPr>
          <w:rFonts w:ascii="Arial" w:hAnsi="Arial" w:cs="Arial"/>
          <w:b/>
          <w:bCs/>
          <w:u w:val="single"/>
        </w:rPr>
      </w:pPr>
    </w:p>
    <w:p w14:paraId="36A6C91D" w14:textId="77777777" w:rsidR="0035321F" w:rsidRPr="0035321F" w:rsidRDefault="0035321F" w:rsidP="002D7443">
      <w:pPr>
        <w:bidi w:val="0"/>
        <w:spacing w:after="0" w:line="276" w:lineRule="auto"/>
        <w:jc w:val="center"/>
        <w:rPr>
          <w:rFonts w:ascii="Arial" w:hAnsi="Arial" w:cs="Arial"/>
        </w:rPr>
      </w:pPr>
      <w:r w:rsidRPr="0035321F">
        <w:rPr>
          <w:rFonts w:ascii="Arial" w:hAnsi="Arial" w:cs="Arial"/>
        </w:rPr>
        <w:t xml:space="preserve">Please note: An acceptance letter is not necessarily confirmation of receipt of scholarship unless you are an international student whose acceptance letter includes information regarding scholarships </w:t>
      </w:r>
    </w:p>
    <w:p w14:paraId="377E2E9C" w14:textId="77777777" w:rsidR="0035321F" w:rsidRPr="0035321F" w:rsidRDefault="0035321F" w:rsidP="002D7443">
      <w:pPr>
        <w:bidi w:val="0"/>
        <w:spacing w:after="0" w:line="276" w:lineRule="auto"/>
        <w:jc w:val="center"/>
        <w:rPr>
          <w:rFonts w:ascii="Arial" w:hAnsi="Arial" w:cs="Arial"/>
          <w:rtl/>
        </w:rPr>
      </w:pPr>
    </w:p>
    <w:p w14:paraId="7ECEDEAD" w14:textId="77777777" w:rsidR="0035321F" w:rsidRPr="0035321F" w:rsidRDefault="0035321F" w:rsidP="002D7443">
      <w:pPr>
        <w:numPr>
          <w:ilvl w:val="0"/>
          <w:numId w:val="15"/>
        </w:numPr>
        <w:bidi w:val="0"/>
        <w:spacing w:after="0" w:line="276" w:lineRule="auto"/>
        <w:ind w:left="1440"/>
        <w:rPr>
          <w:rFonts w:ascii="Arial" w:hAnsi="Arial" w:cs="Arial"/>
        </w:rPr>
      </w:pPr>
      <w:r w:rsidRPr="0035321F">
        <w:rPr>
          <w:rFonts w:ascii="Arial" w:hAnsi="Arial" w:cs="Arial"/>
        </w:rPr>
        <w:t>An application may be filed for one of the following:</w:t>
      </w:r>
    </w:p>
    <w:p w14:paraId="6141820A" w14:textId="77777777" w:rsidR="0035321F" w:rsidRPr="0035321F" w:rsidRDefault="0035321F" w:rsidP="002D7443">
      <w:pPr>
        <w:numPr>
          <w:ilvl w:val="0"/>
          <w:numId w:val="16"/>
        </w:numPr>
        <w:bidi w:val="0"/>
        <w:spacing w:after="0" w:line="276" w:lineRule="auto"/>
        <w:rPr>
          <w:rFonts w:ascii="Arial" w:hAnsi="Arial" w:cs="Arial"/>
        </w:rPr>
      </w:pPr>
      <w:r w:rsidRPr="0035321F">
        <w:rPr>
          <w:rFonts w:ascii="Arial" w:hAnsi="Arial" w:cs="Arial"/>
        </w:rPr>
        <w:t>A monthly scholarship (1-6 portions). Please read the attached guidelines prior to filling in the application/</w:t>
      </w:r>
    </w:p>
    <w:p w14:paraId="2926A8C1" w14:textId="77777777" w:rsidR="0035321F" w:rsidRPr="0035321F" w:rsidRDefault="0035321F" w:rsidP="002D7443">
      <w:pPr>
        <w:numPr>
          <w:ilvl w:val="0"/>
          <w:numId w:val="16"/>
        </w:numPr>
        <w:bidi w:val="0"/>
        <w:spacing w:after="0" w:line="276" w:lineRule="auto"/>
        <w:rPr>
          <w:rFonts w:ascii="Arial" w:hAnsi="Arial" w:cs="Arial"/>
        </w:rPr>
      </w:pPr>
      <w:r w:rsidRPr="0035321F">
        <w:rPr>
          <w:rFonts w:ascii="Arial" w:hAnsi="Arial" w:cs="Arial"/>
        </w:rPr>
        <w:t>Tuition scholarship – The scholarship is intended for student who are Soldiers in mandatory service, or for students serving in national service who are studying at Technion Haifa campus.</w:t>
      </w:r>
    </w:p>
    <w:p w14:paraId="4B24B5E6" w14:textId="77777777" w:rsidR="0035321F" w:rsidRPr="0035321F" w:rsidRDefault="0035321F" w:rsidP="002D7443">
      <w:pPr>
        <w:numPr>
          <w:ilvl w:val="0"/>
          <w:numId w:val="15"/>
        </w:numPr>
        <w:bidi w:val="0"/>
        <w:spacing w:after="0" w:line="276" w:lineRule="auto"/>
        <w:ind w:left="426"/>
        <w:rPr>
          <w:rFonts w:ascii="Arial" w:hAnsi="Arial" w:cs="Arial"/>
        </w:rPr>
      </w:pPr>
      <w:r w:rsidRPr="0035321F">
        <w:rPr>
          <w:rFonts w:ascii="Arial" w:hAnsi="Arial" w:cs="Arial"/>
        </w:rPr>
        <w:t>The decision regarding scholarships and the number of portions is determined by the department.</w:t>
      </w:r>
    </w:p>
    <w:p w14:paraId="5A6324D3" w14:textId="6F9DF69B" w:rsidR="0035321F" w:rsidRPr="0035321F" w:rsidRDefault="0035321F" w:rsidP="002D7443">
      <w:pPr>
        <w:numPr>
          <w:ilvl w:val="0"/>
          <w:numId w:val="15"/>
        </w:numPr>
        <w:bidi w:val="0"/>
        <w:spacing w:after="0" w:line="276" w:lineRule="auto"/>
        <w:ind w:left="426"/>
        <w:rPr>
          <w:rFonts w:ascii="Arial" w:hAnsi="Arial" w:cs="Arial"/>
        </w:rPr>
      </w:pPr>
      <w:r w:rsidRPr="0035321F">
        <w:rPr>
          <w:rFonts w:ascii="Arial" w:hAnsi="Arial" w:cs="Arial"/>
        </w:rPr>
        <w:t xml:space="preserve">Please note, </w:t>
      </w:r>
      <w:r w:rsidR="00D55F70" w:rsidRPr="00D55F70">
        <w:rPr>
          <w:rFonts w:ascii="Arial" w:hAnsi="Arial" w:cs="Arial"/>
        </w:rPr>
        <w:t>Scholarships are intended for the provision of financial support to the recipients during the scholarship period, provided the recipient does not have additional income from wages, including sabbatical pay</w:t>
      </w:r>
      <w:r w:rsidR="00D55F70">
        <w:rPr>
          <w:rFonts w:ascii="Arial" w:hAnsi="Arial" w:cs="Arial"/>
        </w:rPr>
        <w:t>.</w:t>
      </w:r>
    </w:p>
    <w:p w14:paraId="28889E8D" w14:textId="77777777" w:rsidR="0035321F" w:rsidRPr="0035321F" w:rsidRDefault="0035321F" w:rsidP="002D7443">
      <w:pPr>
        <w:tabs>
          <w:tab w:val="left" w:pos="5136"/>
        </w:tabs>
        <w:bidi w:val="0"/>
        <w:spacing w:after="0" w:line="276" w:lineRule="auto"/>
        <w:ind w:left="720"/>
        <w:rPr>
          <w:rFonts w:ascii="Arial" w:hAnsi="Arial" w:cs="Arial"/>
          <w:sz w:val="20"/>
          <w:szCs w:val="20"/>
        </w:rPr>
      </w:pPr>
      <w:r w:rsidRPr="0035321F">
        <w:rPr>
          <w:rFonts w:ascii="Arial" w:hAnsi="Arial" w:cs="Arial"/>
          <w:sz w:val="20"/>
          <w:szCs w:val="20"/>
        </w:rPr>
        <w:tab/>
      </w:r>
    </w:p>
    <w:p w14:paraId="1C375048" w14:textId="216C2506" w:rsidR="0035321F" w:rsidRPr="0035321F" w:rsidRDefault="0035321F" w:rsidP="002D7443">
      <w:pPr>
        <w:bidi w:val="0"/>
        <w:spacing w:after="0" w:line="276" w:lineRule="auto"/>
        <w:rPr>
          <w:rFonts w:ascii="Arial" w:hAnsi="Arial" w:cs="Arial"/>
        </w:rPr>
      </w:pPr>
      <w:r w:rsidRPr="0035321F">
        <w:rPr>
          <w:rFonts w:ascii="Arial" w:hAnsi="Arial" w:cs="Arial"/>
        </w:rPr>
        <w:t xml:space="preserve">For the Academic Year </w:t>
      </w:r>
      <w:r w:rsidR="00323016">
        <w:rPr>
          <w:rFonts w:ascii="Arial" w:hAnsi="Arial" w:cs="Arial"/>
          <w:u w:val="single"/>
        </w:rPr>
        <w:fldChar w:fldCharType="begin">
          <w:ffData>
            <w:name w:val="Dropdown6"/>
            <w:enabled/>
            <w:calcOnExit w:val="0"/>
            <w:ddList>
              <w:listEntry w:val="     "/>
              <w:listEntry w:val="2021/22"/>
              <w:listEntry w:val="2022/23"/>
              <w:listEntry w:val="2023/24"/>
              <w:listEntry w:val="2024/25"/>
              <w:listEntry w:val="2025/26"/>
              <w:listEntry w:val="2026/27"/>
            </w:ddList>
          </w:ffData>
        </w:fldChar>
      </w:r>
      <w:bookmarkStart w:id="0" w:name="Dropdown6"/>
      <w:r w:rsidR="00323016">
        <w:rPr>
          <w:rFonts w:ascii="Arial" w:hAnsi="Arial" w:cs="Arial"/>
          <w:u w:val="single"/>
        </w:rPr>
        <w:instrText xml:space="preserve"> FORMDROPDOWN </w:instrText>
      </w:r>
      <w:r w:rsidR="00F10E6D">
        <w:rPr>
          <w:rFonts w:ascii="Arial" w:hAnsi="Arial" w:cs="Arial"/>
          <w:u w:val="single"/>
        </w:rPr>
      </w:r>
      <w:r w:rsidR="00F10E6D">
        <w:rPr>
          <w:rFonts w:ascii="Arial" w:hAnsi="Arial" w:cs="Arial"/>
          <w:u w:val="single"/>
        </w:rPr>
        <w:fldChar w:fldCharType="separate"/>
      </w:r>
      <w:r w:rsidR="00323016">
        <w:rPr>
          <w:rFonts w:ascii="Arial" w:hAnsi="Arial" w:cs="Arial"/>
          <w:u w:val="single"/>
        </w:rPr>
        <w:fldChar w:fldCharType="end"/>
      </w:r>
      <w:bookmarkEnd w:id="0"/>
      <w:r w:rsidRPr="0035321F">
        <w:rPr>
          <w:rFonts w:ascii="Arial" w:hAnsi="Arial" w:cs="Arial"/>
        </w:rPr>
        <w:tab/>
      </w:r>
      <w:r w:rsidRPr="0035321F">
        <w:rPr>
          <w:rFonts w:ascii="Arial" w:hAnsi="Arial" w:cs="Arial"/>
        </w:rPr>
        <w:tab/>
      </w:r>
      <w:r w:rsidRPr="0035321F">
        <w:rPr>
          <w:rFonts w:ascii="Arial" w:hAnsi="Arial" w:cs="Arial"/>
        </w:rPr>
        <w:tab/>
      </w:r>
      <w:r w:rsidRPr="0035321F">
        <w:rPr>
          <w:rFonts w:ascii="Arial" w:hAnsi="Arial" w:cs="Arial"/>
          <w:u w:val="single"/>
        </w:rPr>
        <w:fldChar w:fldCharType="begin">
          <w:ffData>
            <w:name w:val="Dropdown7"/>
            <w:enabled/>
            <w:calcOnExit w:val="0"/>
            <w:ddList>
              <w:listEntry w:val="     "/>
              <w:listEntry w:val="Fall"/>
              <w:listEntry w:val="Spring"/>
              <w:listEntry w:val="Summer"/>
            </w:ddList>
          </w:ffData>
        </w:fldChar>
      </w:r>
      <w:bookmarkStart w:id="1" w:name="Dropdown7"/>
      <w:r w:rsidRPr="0035321F">
        <w:rPr>
          <w:rFonts w:ascii="Arial" w:hAnsi="Arial" w:cs="Arial"/>
          <w:u w:val="single"/>
        </w:rPr>
        <w:instrText xml:space="preserve"> FORMDROPDOWN </w:instrText>
      </w:r>
      <w:r w:rsidR="00F10E6D">
        <w:rPr>
          <w:rFonts w:ascii="Arial" w:hAnsi="Arial" w:cs="Arial"/>
          <w:u w:val="single"/>
        </w:rPr>
      </w:r>
      <w:r w:rsidR="00F10E6D">
        <w:rPr>
          <w:rFonts w:ascii="Arial" w:hAnsi="Arial" w:cs="Arial"/>
          <w:u w:val="single"/>
        </w:rPr>
        <w:fldChar w:fldCharType="separate"/>
      </w:r>
      <w:r w:rsidRPr="0035321F">
        <w:rPr>
          <w:rFonts w:ascii="Times New Roman"/>
          <w:sz w:val="24"/>
          <w:szCs w:val="24"/>
        </w:rPr>
        <w:fldChar w:fldCharType="end"/>
      </w:r>
      <w:bookmarkEnd w:id="1"/>
      <w:r w:rsidRPr="0035321F">
        <w:rPr>
          <w:rFonts w:ascii="Arial" w:hAnsi="Arial" w:cs="Arial"/>
        </w:rPr>
        <w:t xml:space="preserve"> Semester</w:t>
      </w:r>
    </w:p>
    <w:p w14:paraId="110F9175" w14:textId="77777777" w:rsidR="0035321F" w:rsidRPr="0035321F" w:rsidRDefault="0035321F" w:rsidP="002D7443">
      <w:pPr>
        <w:bidi w:val="0"/>
        <w:spacing w:after="0" w:line="276" w:lineRule="auto"/>
        <w:rPr>
          <w:rFonts w:ascii="Arial" w:hAnsi="Arial" w:cs="Arial"/>
        </w:rPr>
      </w:pPr>
    </w:p>
    <w:p w14:paraId="1D4BEAEE" w14:textId="77777777" w:rsidR="0035321F" w:rsidRPr="0035321F" w:rsidRDefault="0035321F" w:rsidP="002D7443">
      <w:pPr>
        <w:bidi w:val="0"/>
        <w:spacing w:after="0" w:line="276" w:lineRule="auto"/>
        <w:rPr>
          <w:rFonts w:ascii="Arial" w:hAnsi="Arial" w:cs="Arial"/>
        </w:rPr>
      </w:pPr>
      <w:r w:rsidRPr="0035321F">
        <w:rPr>
          <w:rFonts w:ascii="Arial" w:hAnsi="Arial" w:cs="Arial"/>
        </w:rPr>
        <w:t xml:space="preserve">I am asking </w:t>
      </w:r>
      <w:r w:rsidRPr="0035321F">
        <w:rPr>
          <w:rFonts w:ascii="Arial" w:hAnsi="Arial" w:cs="Arial"/>
          <w:u w:val="single"/>
        </w:rPr>
        <w:fldChar w:fldCharType="begin">
          <w:ffData>
            <w:name w:val="Dropdown8"/>
            <w:enabled/>
            <w:calcOnExit w:val="0"/>
            <w:ddList>
              <w:listEntry w:val="    "/>
              <w:listEntry w:val="1"/>
              <w:listEntry w:val="2"/>
              <w:listEntry w:val="3"/>
              <w:listEntry w:val="4-6"/>
            </w:ddList>
          </w:ffData>
        </w:fldChar>
      </w:r>
      <w:bookmarkStart w:id="2" w:name="Dropdown8"/>
      <w:r w:rsidRPr="0035321F">
        <w:rPr>
          <w:rFonts w:ascii="Arial" w:hAnsi="Arial" w:cs="Arial"/>
          <w:u w:val="single"/>
        </w:rPr>
        <w:instrText xml:space="preserve"> FORMDROPDOWN </w:instrText>
      </w:r>
      <w:r w:rsidR="00F10E6D">
        <w:rPr>
          <w:rFonts w:ascii="Arial" w:hAnsi="Arial" w:cs="Arial"/>
          <w:u w:val="single"/>
        </w:rPr>
      </w:r>
      <w:r w:rsidR="00F10E6D">
        <w:rPr>
          <w:rFonts w:ascii="Arial" w:hAnsi="Arial" w:cs="Arial"/>
          <w:u w:val="single"/>
        </w:rPr>
        <w:fldChar w:fldCharType="separate"/>
      </w:r>
      <w:r w:rsidRPr="0035321F">
        <w:rPr>
          <w:rFonts w:ascii="Times New Roman"/>
        </w:rPr>
        <w:fldChar w:fldCharType="end"/>
      </w:r>
      <w:bookmarkEnd w:id="2"/>
      <w:r w:rsidRPr="0035321F">
        <w:rPr>
          <w:rFonts w:ascii="Arial" w:hAnsi="Arial" w:cs="Arial"/>
        </w:rPr>
        <w:t xml:space="preserve"> Scholarship portions (The decision regarding scholarships and the number of portions is determined by the department). The amount of the scholarship portions is determined in accordance with the type of degree and research stage of studies as detailed at the </w:t>
      </w:r>
      <w:hyperlink r:id="rId7" w:history="1">
        <w:r w:rsidRPr="0035321F">
          <w:rPr>
            <w:rFonts w:ascii="Arial" w:hAnsi="Arial" w:cs="Arial"/>
            <w:color w:val="0000FF"/>
            <w:u w:val="single"/>
          </w:rPr>
          <w:t>graduate school website</w:t>
        </w:r>
      </w:hyperlink>
      <w:r w:rsidRPr="0035321F">
        <w:rPr>
          <w:rFonts w:ascii="Arial" w:hAnsi="Arial" w:cs="Arial"/>
        </w:rPr>
        <w:t xml:space="preserve">)                                           </w:t>
      </w:r>
    </w:p>
    <w:p w14:paraId="0480737F" w14:textId="77777777" w:rsidR="0035321F" w:rsidRPr="0035321F" w:rsidRDefault="0035321F" w:rsidP="002D7443">
      <w:pPr>
        <w:bidi w:val="0"/>
        <w:spacing w:after="0" w:line="276" w:lineRule="auto"/>
        <w:rPr>
          <w:rFonts w:ascii="Arial" w:hAnsi="Arial" w:cs="Arial"/>
        </w:rPr>
      </w:pPr>
    </w:p>
    <w:p w14:paraId="4EDB8A1B" w14:textId="77777777" w:rsidR="0035321F" w:rsidRPr="0035321F" w:rsidRDefault="0035321F" w:rsidP="002D7443">
      <w:pPr>
        <w:bidi w:val="0"/>
        <w:spacing w:after="0" w:line="276" w:lineRule="auto"/>
        <w:rPr>
          <w:rFonts w:ascii="Times New Roman"/>
          <w:color w:val="0000FF"/>
          <w:u w:val="single"/>
        </w:rPr>
      </w:pPr>
      <w:r w:rsidRPr="0035321F">
        <w:rPr>
          <w:rFonts w:ascii="Arial" w:hAnsi="Arial" w:cs="Arial"/>
        </w:rPr>
        <w:fldChar w:fldCharType="begin">
          <w:ffData>
            <w:name w:val="סימון3"/>
            <w:enabled/>
            <w:calcOnExit w:val="0"/>
            <w:checkBox>
              <w:sizeAuto/>
              <w:default w:val="0"/>
            </w:checkBox>
          </w:ffData>
        </w:fldChar>
      </w:r>
      <w:bookmarkStart w:id="3" w:name="סימון3"/>
      <w:r w:rsidRPr="0035321F">
        <w:rPr>
          <w:rFonts w:ascii="Arial" w:hAnsi="Arial" w:cs="Arial"/>
        </w:rPr>
        <w:instrText xml:space="preserve"> FORMCHECKBOX </w:instrText>
      </w:r>
      <w:r w:rsidR="00F10E6D">
        <w:rPr>
          <w:rFonts w:ascii="Arial" w:hAnsi="Arial" w:cs="Arial"/>
        </w:rPr>
      </w:r>
      <w:r w:rsidR="00F10E6D">
        <w:rPr>
          <w:rFonts w:ascii="Arial" w:hAnsi="Arial" w:cs="Arial"/>
        </w:rPr>
        <w:fldChar w:fldCharType="separate"/>
      </w:r>
      <w:r w:rsidRPr="0035321F">
        <w:rPr>
          <w:rFonts w:ascii="Times New Roman"/>
        </w:rPr>
        <w:fldChar w:fldCharType="end"/>
      </w:r>
      <w:bookmarkEnd w:id="3"/>
      <w:r w:rsidRPr="0035321F">
        <w:rPr>
          <w:rFonts w:ascii="Arial" w:hAnsi="Arial" w:cs="Arial"/>
        </w:rPr>
        <w:t xml:space="preserve">  Tuition scholarship *</w:t>
      </w:r>
      <w:r w:rsidRPr="0035321F">
        <w:rPr>
          <w:rFonts w:ascii="Times New Roman"/>
        </w:rPr>
        <w:t xml:space="preserve"> </w:t>
      </w:r>
      <w:r w:rsidRPr="0035321F">
        <w:rPr>
          <w:rFonts w:ascii="Arial" w:hAnsi="Arial" w:cs="Arial"/>
        </w:rPr>
        <w:t xml:space="preserve">Attach a </w:t>
      </w:r>
      <w:hyperlink r:id="rId8" w:history="1">
        <w:r w:rsidRPr="0035321F">
          <w:rPr>
            <w:rFonts w:ascii="Arial" w:hAnsi="Arial" w:cs="Arial"/>
            <w:color w:val="0000FF"/>
            <w:u w:val="single"/>
          </w:rPr>
          <w:t>certification (ishur) of mandatory military service (sherut Hova) from Army Human Resources Office</w:t>
        </w:r>
      </w:hyperlink>
    </w:p>
    <w:p w14:paraId="574E05C6" w14:textId="77777777" w:rsidR="0035321F" w:rsidRPr="0035321F" w:rsidRDefault="0035321F" w:rsidP="002D7443">
      <w:pPr>
        <w:bidi w:val="0"/>
        <w:spacing w:after="0" w:line="276" w:lineRule="auto"/>
        <w:rPr>
          <w:rFonts w:ascii="Times New Roman"/>
        </w:rPr>
      </w:pPr>
      <w:r w:rsidRPr="0035321F">
        <w:rPr>
          <w:rFonts w:ascii="Arial" w:hAnsi="Arial" w:cs="Arial"/>
        </w:rPr>
        <w:t xml:space="preserve"> *National Service – Attach form from the "Aguda" / Form </w:t>
      </w:r>
      <w:r w:rsidRPr="0035321F">
        <w:rPr>
          <w:rFonts w:ascii="Arial" w:hAnsi="Arial" w:cs="Arial"/>
          <w:vertAlign w:val="superscript"/>
        </w:rPr>
        <w:t>#</w:t>
      </w:r>
      <w:r w:rsidRPr="0035321F">
        <w:rPr>
          <w:rFonts w:ascii="Arial" w:hAnsi="Arial" w:cs="Arial"/>
        </w:rPr>
        <w:t>3</w:t>
      </w:r>
    </w:p>
    <w:p w14:paraId="67406035" w14:textId="77777777" w:rsidR="0035321F" w:rsidRPr="0035321F" w:rsidRDefault="0035321F" w:rsidP="002D7443">
      <w:pPr>
        <w:bidi w:val="0"/>
        <w:spacing w:after="0" w:line="276" w:lineRule="auto"/>
        <w:rPr>
          <w:rFonts w:ascii="Arial" w:hAnsi="Arial" w:cs="Arial"/>
        </w:rPr>
      </w:pPr>
    </w:p>
    <w:p w14:paraId="2BB7C4F2" w14:textId="06BC3357" w:rsidR="0035321F" w:rsidRDefault="0035321F" w:rsidP="0089309C">
      <w:pPr>
        <w:numPr>
          <w:ilvl w:val="0"/>
          <w:numId w:val="17"/>
        </w:numPr>
        <w:bidi w:val="0"/>
        <w:spacing w:after="0" w:line="276" w:lineRule="auto"/>
        <w:ind w:left="1440"/>
        <w:rPr>
          <w:rFonts w:ascii="Arial" w:hAnsi="Arial" w:cs="Arial"/>
          <w:b/>
          <w:bCs/>
          <w:u w:val="single"/>
        </w:rPr>
      </w:pPr>
      <w:r w:rsidRPr="0035321F">
        <w:rPr>
          <w:rFonts w:ascii="Arial" w:hAnsi="Arial" w:cs="Arial"/>
          <w:b/>
          <w:bCs/>
          <w:u w:val="single"/>
        </w:rPr>
        <w:t>Persional Information:</w:t>
      </w:r>
    </w:p>
    <w:p w14:paraId="7D0A3CBC" w14:textId="77777777" w:rsidR="0089309C" w:rsidRPr="0035321F" w:rsidRDefault="0089309C" w:rsidP="0089309C">
      <w:pPr>
        <w:bidi w:val="0"/>
        <w:spacing w:after="0" w:line="276" w:lineRule="auto"/>
        <w:ind w:left="1440"/>
        <w:rPr>
          <w:rFonts w:ascii="Arial" w:hAnsi="Arial" w:cs="Arial"/>
          <w:b/>
          <w:bCs/>
          <w:u w:val="single"/>
        </w:rPr>
      </w:pPr>
    </w:p>
    <w:p w14:paraId="7E274EFE" w14:textId="0CC8F7FA" w:rsidR="0035321F" w:rsidRDefault="0035321F" w:rsidP="0089309C">
      <w:pPr>
        <w:bidi w:val="0"/>
        <w:spacing w:after="0" w:line="276" w:lineRule="auto"/>
        <w:rPr>
          <w:rFonts w:ascii="Times New Roman"/>
          <w:sz w:val="24"/>
          <w:szCs w:val="24"/>
        </w:rPr>
      </w:pPr>
      <w:r w:rsidRPr="0035321F">
        <w:rPr>
          <w:rFonts w:ascii="Arial" w:hAnsi="Arial" w:cs="Arial"/>
        </w:rPr>
        <w:t xml:space="preserve">Surname:    </w:t>
      </w:r>
      <w:bookmarkStart w:id="4" w:name="Text2"/>
      <w:r w:rsidRPr="0035321F">
        <w:rPr>
          <w:rFonts w:ascii="Times New Roman"/>
          <w:sz w:val="24"/>
          <w:szCs w:val="24"/>
        </w:rPr>
        <w:fldChar w:fldCharType="begin">
          <w:ffData>
            <w:name w:val="Text2"/>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4"/>
      <w:r w:rsidRPr="0035321F">
        <w:rPr>
          <w:rFonts w:ascii="Arial" w:hAnsi="Arial" w:cs="Arial"/>
        </w:rPr>
        <w:t xml:space="preserve">   Middle name: </w:t>
      </w:r>
      <w:bookmarkStart w:id="5" w:name="Text3"/>
      <w:r w:rsidRPr="0035321F">
        <w:rPr>
          <w:rFonts w:ascii="Times New Roman"/>
          <w:sz w:val="24"/>
          <w:szCs w:val="24"/>
        </w:rPr>
        <w:fldChar w:fldCharType="begin">
          <w:ffData>
            <w:name w:val="Text3"/>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5"/>
      <w:r w:rsidRPr="0035321F">
        <w:rPr>
          <w:rFonts w:ascii="Arial" w:hAnsi="Arial" w:cs="Arial"/>
        </w:rPr>
        <w:tab/>
        <w:t xml:space="preserve">First name: </w:t>
      </w:r>
      <w:bookmarkStart w:id="6" w:name="Text4"/>
      <w:r w:rsidRPr="0035321F">
        <w:rPr>
          <w:rFonts w:ascii="Times New Roman"/>
          <w:sz w:val="24"/>
          <w:szCs w:val="24"/>
        </w:rPr>
        <w:fldChar w:fldCharType="begin">
          <w:ffData>
            <w:name w:val="Text4"/>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6"/>
    </w:p>
    <w:p w14:paraId="14DDF915" w14:textId="77777777" w:rsidR="0089309C" w:rsidRPr="0035321F" w:rsidRDefault="0089309C" w:rsidP="0089309C">
      <w:pPr>
        <w:bidi w:val="0"/>
        <w:spacing w:after="0" w:line="276" w:lineRule="auto"/>
        <w:rPr>
          <w:rFonts w:ascii="Arial" w:hAnsi="Arial" w:cs="Arial"/>
        </w:rPr>
      </w:pPr>
    </w:p>
    <w:p w14:paraId="54DFE3AB" w14:textId="77777777" w:rsidR="0035321F" w:rsidRPr="0035321F" w:rsidRDefault="0035321F" w:rsidP="00154B34">
      <w:pPr>
        <w:bidi w:val="0"/>
        <w:spacing w:after="0" w:line="276" w:lineRule="auto"/>
        <w:rPr>
          <w:rFonts w:ascii="Arial" w:hAnsi="Arial" w:cs="Arial"/>
        </w:rPr>
      </w:pPr>
      <w:r w:rsidRPr="0035321F">
        <w:rPr>
          <w:rFonts w:ascii="Arial" w:hAnsi="Arial" w:cs="Arial"/>
        </w:rPr>
        <w:t xml:space="preserve">I.D. / Passport </w:t>
      </w:r>
      <w:r w:rsidRPr="0035321F">
        <w:rPr>
          <w:rFonts w:ascii="Arial" w:hAnsi="Arial" w:cs="Arial"/>
          <w:vertAlign w:val="superscript"/>
        </w:rPr>
        <w:t>#</w:t>
      </w:r>
      <w:bookmarkStart w:id="7" w:name="Text1"/>
      <w:r w:rsidRPr="0035321F">
        <w:rPr>
          <w:rFonts w:ascii="Arial" w:hAnsi="Arial" w:cs="Arial"/>
        </w:rPr>
        <w:t xml:space="preserve"> </w:t>
      </w:r>
      <w:r w:rsidRPr="0035321F">
        <w:rPr>
          <w:rFonts w:ascii="Times New Roman"/>
          <w:sz w:val="24"/>
          <w:szCs w:val="24"/>
        </w:rPr>
        <w:fldChar w:fldCharType="begin">
          <w:ffData>
            <w:name w:val="Text1"/>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7"/>
      <w:r w:rsidRPr="0035321F">
        <w:rPr>
          <w:rFonts w:ascii="Arial" w:hAnsi="Arial" w:cs="Arial"/>
        </w:rPr>
        <w:t xml:space="preserve">  DOB: </w:t>
      </w:r>
      <w:bookmarkStart w:id="8" w:name="Text13"/>
      <w:r w:rsidRPr="0035321F">
        <w:rPr>
          <w:rFonts w:ascii="Times New Roman"/>
          <w:sz w:val="24"/>
          <w:szCs w:val="24"/>
        </w:rPr>
        <w:fldChar w:fldCharType="begin">
          <w:ffData>
            <w:name w:val="Text13"/>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8"/>
      <w:r w:rsidRPr="0035321F">
        <w:rPr>
          <w:rFonts w:ascii="Arial" w:hAnsi="Arial" w:cs="Arial"/>
        </w:rPr>
        <w:tab/>
        <w:t xml:space="preserve">Marital Status: </w:t>
      </w:r>
      <w:bookmarkStart w:id="9" w:name="Dropdown2"/>
      <w:r w:rsidRPr="0035321F">
        <w:rPr>
          <w:rFonts w:ascii="Times New Roman"/>
          <w:sz w:val="24"/>
          <w:szCs w:val="24"/>
        </w:rPr>
        <w:fldChar w:fldCharType="begin">
          <w:ffData>
            <w:name w:val="Dropdown2"/>
            <w:enabled/>
            <w:calcOnExit w:val="0"/>
            <w:ddList>
              <w:listEntry w:val="     "/>
              <w:listEntry w:val="Single"/>
              <w:listEntry w:val="Married"/>
              <w:listEntry w:val="Married w/children"/>
            </w:ddList>
          </w:ffData>
        </w:fldChar>
      </w:r>
      <w:r w:rsidRPr="0035321F">
        <w:rPr>
          <w:rFonts w:ascii="Arial" w:hAnsi="Arial" w:cs="Arial"/>
          <w:u w:val="single"/>
        </w:rPr>
        <w:instrText xml:space="preserve"> FORMDROPDOWN </w:instrText>
      </w:r>
      <w:r w:rsidR="00F10E6D">
        <w:rPr>
          <w:rFonts w:ascii="Times New Roman"/>
          <w:sz w:val="24"/>
          <w:szCs w:val="24"/>
        </w:rPr>
      </w:r>
      <w:r w:rsidR="00F10E6D">
        <w:rPr>
          <w:rFonts w:ascii="Times New Roman"/>
          <w:sz w:val="24"/>
          <w:szCs w:val="24"/>
        </w:rPr>
        <w:fldChar w:fldCharType="separate"/>
      </w:r>
      <w:r w:rsidRPr="0035321F">
        <w:rPr>
          <w:rFonts w:ascii="Times New Roman"/>
          <w:sz w:val="24"/>
          <w:szCs w:val="24"/>
        </w:rPr>
        <w:fldChar w:fldCharType="end"/>
      </w:r>
      <w:bookmarkEnd w:id="9"/>
      <w:r w:rsidRPr="0035321F">
        <w:rPr>
          <w:rFonts w:ascii="Arial" w:hAnsi="Arial" w:cs="Arial"/>
        </w:rPr>
        <w:t xml:space="preserve">   </w:t>
      </w:r>
    </w:p>
    <w:p w14:paraId="7C7B9CC4" w14:textId="77777777" w:rsidR="0035321F" w:rsidRPr="0035321F" w:rsidRDefault="0035321F" w:rsidP="0035321F">
      <w:pPr>
        <w:bidi w:val="0"/>
        <w:spacing w:after="0" w:line="240" w:lineRule="auto"/>
        <w:rPr>
          <w:rFonts w:ascii="Arial" w:hAnsi="Arial" w:cs="Arial"/>
        </w:rPr>
      </w:pPr>
    </w:p>
    <w:p w14:paraId="2D39F90D" w14:textId="77777777" w:rsidR="0035321F" w:rsidRPr="0035321F" w:rsidRDefault="0035321F" w:rsidP="0035321F">
      <w:pPr>
        <w:numPr>
          <w:ilvl w:val="0"/>
          <w:numId w:val="17"/>
        </w:numPr>
        <w:bidi w:val="0"/>
        <w:spacing w:after="0" w:line="240" w:lineRule="auto"/>
        <w:ind w:left="1440"/>
        <w:rPr>
          <w:rFonts w:ascii="Arial" w:hAnsi="Arial" w:cs="Arial"/>
          <w:b/>
          <w:bCs/>
        </w:rPr>
      </w:pPr>
      <w:r w:rsidRPr="0035321F">
        <w:rPr>
          <w:rFonts w:ascii="Arial" w:hAnsi="Arial" w:cs="Arial"/>
          <w:b/>
          <w:bCs/>
          <w:u w:val="single"/>
        </w:rPr>
        <w:t>Permanent Address:</w:t>
      </w:r>
    </w:p>
    <w:p w14:paraId="0C74C6BD" w14:textId="724A0BA9" w:rsidR="0035321F" w:rsidRDefault="0035321F" w:rsidP="0089309C">
      <w:pPr>
        <w:bidi w:val="0"/>
        <w:spacing w:after="0" w:line="240" w:lineRule="auto"/>
        <w:rPr>
          <w:rFonts w:ascii="Times New Roman"/>
          <w:sz w:val="24"/>
          <w:szCs w:val="24"/>
        </w:rPr>
      </w:pPr>
      <w:r w:rsidRPr="0035321F">
        <w:rPr>
          <w:rFonts w:ascii="Arial" w:hAnsi="Arial" w:cs="Arial"/>
        </w:rPr>
        <w:t xml:space="preserve">City </w:t>
      </w:r>
      <w:r w:rsidRPr="0035321F">
        <w:rPr>
          <w:rFonts w:ascii="Arial" w:hAnsi="Arial" w:cs="Arial"/>
          <w:u w:val="single"/>
        </w:rPr>
        <w:fldChar w:fldCharType="begin">
          <w:ffData>
            <w:name w:val="Text15"/>
            <w:enabled/>
            <w:calcOnExit w:val="0"/>
            <w:textInput/>
          </w:ffData>
        </w:fldChar>
      </w:r>
      <w:bookmarkStart w:id="10" w:name="Text15"/>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0"/>
      <w:r w:rsidRPr="0035321F">
        <w:rPr>
          <w:rFonts w:ascii="Arial" w:hAnsi="Arial" w:cs="Arial"/>
        </w:rPr>
        <w:t xml:space="preserve"> St. </w:t>
      </w:r>
      <w:r w:rsidRPr="0035321F">
        <w:rPr>
          <w:rFonts w:ascii="Arial" w:hAnsi="Arial" w:cs="Arial"/>
          <w:u w:val="single"/>
        </w:rPr>
        <w:fldChar w:fldCharType="begin">
          <w:ffData>
            <w:name w:val="Text16"/>
            <w:enabled/>
            <w:calcOnExit w:val="0"/>
            <w:textInput/>
          </w:ffData>
        </w:fldChar>
      </w:r>
      <w:bookmarkStart w:id="11" w:name="Text16"/>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1"/>
      <w:r w:rsidRPr="0035321F">
        <w:rPr>
          <w:rFonts w:ascii="Arial" w:hAnsi="Arial" w:cs="Arial"/>
        </w:rPr>
        <w:t xml:space="preserve">  </w:t>
      </w:r>
      <w:r w:rsidRPr="0035321F">
        <w:rPr>
          <w:rFonts w:ascii="Arial" w:hAnsi="Arial" w:cs="Arial"/>
          <w:vertAlign w:val="superscript"/>
        </w:rPr>
        <w:t xml:space="preserve"># </w:t>
      </w:r>
      <w:r w:rsidRPr="0035321F">
        <w:rPr>
          <w:rFonts w:ascii="Arial" w:hAnsi="Arial" w:cs="Arial"/>
          <w:u w:val="single"/>
        </w:rPr>
        <w:fldChar w:fldCharType="begin">
          <w:ffData>
            <w:name w:val="Text17"/>
            <w:enabled/>
            <w:calcOnExit w:val="0"/>
            <w:textInput/>
          </w:ffData>
        </w:fldChar>
      </w:r>
      <w:bookmarkStart w:id="12" w:name="Text17"/>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2"/>
      <w:r w:rsidRPr="0035321F">
        <w:rPr>
          <w:rFonts w:ascii="Arial" w:hAnsi="Arial" w:cs="Arial"/>
        </w:rPr>
        <w:t xml:space="preserve">, zip code: </w:t>
      </w:r>
      <w:bookmarkStart w:id="13" w:name="Text18"/>
      <w:r w:rsidRPr="0035321F">
        <w:rPr>
          <w:rFonts w:ascii="Times New Roman"/>
          <w:sz w:val="24"/>
          <w:szCs w:val="24"/>
        </w:rPr>
        <w:fldChar w:fldCharType="begin">
          <w:ffData>
            <w:name w:val="Text18"/>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3"/>
      <w:r w:rsidR="0089309C">
        <w:rPr>
          <w:rFonts w:ascii="Times New Roman"/>
          <w:sz w:val="24"/>
          <w:szCs w:val="24"/>
        </w:rPr>
        <w:t xml:space="preserve"> </w:t>
      </w:r>
      <w:r w:rsidRPr="0035321F">
        <w:rPr>
          <w:rFonts w:ascii="Arial" w:hAnsi="Arial" w:cs="Arial"/>
        </w:rPr>
        <w:t xml:space="preserve">Phone: </w:t>
      </w:r>
      <w:r w:rsidRPr="0035321F">
        <w:rPr>
          <w:rFonts w:ascii="Arial" w:hAnsi="Arial" w:cs="Arial"/>
          <w:u w:val="single"/>
        </w:rPr>
        <w:fldChar w:fldCharType="begin">
          <w:ffData>
            <w:name w:val="Text19"/>
            <w:enabled/>
            <w:calcOnExit w:val="0"/>
            <w:textInput/>
          </w:ffData>
        </w:fldChar>
      </w:r>
      <w:bookmarkStart w:id="14" w:name="Text19"/>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4"/>
      <w:r w:rsidRPr="0035321F">
        <w:rPr>
          <w:rFonts w:ascii="Arial" w:hAnsi="Arial" w:cs="Arial"/>
        </w:rPr>
        <w:t xml:space="preserve">  Cell: </w:t>
      </w:r>
      <w:r w:rsidRPr="0035321F">
        <w:rPr>
          <w:rFonts w:ascii="Arial" w:hAnsi="Arial" w:cs="Arial"/>
          <w:u w:val="single"/>
        </w:rPr>
        <w:fldChar w:fldCharType="begin">
          <w:ffData>
            <w:name w:val="Text20"/>
            <w:enabled/>
            <w:calcOnExit w:val="0"/>
            <w:textInput/>
          </w:ffData>
        </w:fldChar>
      </w:r>
      <w:bookmarkStart w:id="15" w:name="Text20"/>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5"/>
    </w:p>
    <w:p w14:paraId="1DAE5572" w14:textId="77777777" w:rsidR="0089309C" w:rsidRPr="0035321F" w:rsidRDefault="0089309C" w:rsidP="0089309C">
      <w:pPr>
        <w:bidi w:val="0"/>
        <w:spacing w:after="0" w:line="240" w:lineRule="auto"/>
        <w:rPr>
          <w:rFonts w:ascii="Arial" w:hAnsi="Arial" w:cs="Arial"/>
        </w:rPr>
      </w:pPr>
    </w:p>
    <w:p w14:paraId="76F8F99A" w14:textId="7EFA55E8" w:rsidR="0035321F" w:rsidRDefault="0035321F" w:rsidP="0035321F">
      <w:pPr>
        <w:bidi w:val="0"/>
        <w:spacing w:after="0" w:line="240" w:lineRule="auto"/>
        <w:rPr>
          <w:rFonts w:ascii="Times New Roman"/>
          <w:sz w:val="24"/>
          <w:szCs w:val="24"/>
        </w:rPr>
      </w:pPr>
      <w:r w:rsidRPr="0035321F">
        <w:rPr>
          <w:rFonts w:ascii="Arial" w:hAnsi="Arial" w:cs="Arial"/>
        </w:rPr>
        <w:t xml:space="preserve">Email:  </w:t>
      </w:r>
      <w:r w:rsidRPr="0035321F">
        <w:rPr>
          <w:rFonts w:ascii="Arial" w:hAnsi="Arial" w:cs="Arial"/>
          <w:u w:val="single"/>
        </w:rPr>
        <w:fldChar w:fldCharType="begin">
          <w:ffData>
            <w:name w:val="Text21"/>
            <w:enabled/>
            <w:calcOnExit w:val="0"/>
            <w:textInput/>
          </w:ffData>
        </w:fldChar>
      </w:r>
      <w:bookmarkStart w:id="16" w:name="Text21"/>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6"/>
      <w:r w:rsidRPr="0035321F">
        <w:rPr>
          <w:rFonts w:ascii="Arial" w:hAnsi="Arial" w:cs="Arial"/>
          <w:u w:val="single"/>
        </w:rPr>
        <w:t>@</w:t>
      </w:r>
      <w:r w:rsidRPr="0035321F">
        <w:rPr>
          <w:rFonts w:ascii="Arial" w:hAnsi="Arial" w:cs="Arial"/>
          <w:u w:val="single"/>
        </w:rPr>
        <w:fldChar w:fldCharType="begin">
          <w:ffData>
            <w:name w:val="Text22"/>
            <w:enabled/>
            <w:calcOnExit w:val="0"/>
            <w:textInput/>
          </w:ffData>
        </w:fldChar>
      </w:r>
      <w:bookmarkStart w:id="17" w:name="Text22"/>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17"/>
    </w:p>
    <w:p w14:paraId="64BEA6E8" w14:textId="0115F56A" w:rsidR="00FA01EA" w:rsidRDefault="00FA01EA" w:rsidP="00FA01EA">
      <w:pPr>
        <w:bidi w:val="0"/>
        <w:spacing w:after="0" w:line="240" w:lineRule="auto"/>
        <w:rPr>
          <w:rFonts w:ascii="Times New Roman"/>
          <w:sz w:val="24"/>
          <w:szCs w:val="24"/>
        </w:rPr>
      </w:pPr>
    </w:p>
    <w:p w14:paraId="4274A2E6" w14:textId="0F9A1EA9" w:rsidR="00FA01EA" w:rsidRDefault="00FA01EA" w:rsidP="00FA01EA">
      <w:pPr>
        <w:bidi w:val="0"/>
        <w:spacing w:after="0" w:line="240" w:lineRule="auto"/>
        <w:rPr>
          <w:rFonts w:ascii="Times New Roman"/>
          <w:sz w:val="24"/>
          <w:szCs w:val="24"/>
        </w:rPr>
      </w:pPr>
    </w:p>
    <w:p w14:paraId="2696F4D1" w14:textId="083AAAFB" w:rsidR="00FA01EA" w:rsidRDefault="00FA01EA" w:rsidP="00FA01EA">
      <w:pPr>
        <w:bidi w:val="0"/>
        <w:spacing w:after="0" w:line="240" w:lineRule="auto"/>
        <w:rPr>
          <w:rFonts w:ascii="Times New Roman"/>
          <w:sz w:val="24"/>
          <w:szCs w:val="24"/>
        </w:rPr>
      </w:pPr>
    </w:p>
    <w:p w14:paraId="4DBE0360" w14:textId="0D944974" w:rsidR="00FA01EA" w:rsidRDefault="00FA01EA" w:rsidP="00FA01EA">
      <w:pPr>
        <w:bidi w:val="0"/>
        <w:spacing w:after="0" w:line="240" w:lineRule="auto"/>
        <w:rPr>
          <w:rFonts w:ascii="Times New Roman"/>
          <w:sz w:val="24"/>
          <w:szCs w:val="24"/>
        </w:rPr>
      </w:pPr>
    </w:p>
    <w:p w14:paraId="0CD296E0" w14:textId="05F2B78A" w:rsidR="00FA01EA" w:rsidRDefault="00FA01EA" w:rsidP="00FA01EA">
      <w:pPr>
        <w:bidi w:val="0"/>
        <w:spacing w:after="0" w:line="240" w:lineRule="auto"/>
        <w:rPr>
          <w:rFonts w:ascii="Times New Roman"/>
          <w:sz w:val="24"/>
          <w:szCs w:val="24"/>
        </w:rPr>
      </w:pPr>
    </w:p>
    <w:p w14:paraId="4B77EA65" w14:textId="77777777" w:rsidR="00FA01EA" w:rsidRPr="0035321F" w:rsidRDefault="00FA01EA" w:rsidP="00FA01EA">
      <w:pPr>
        <w:bidi w:val="0"/>
        <w:spacing w:after="0" w:line="240" w:lineRule="auto"/>
        <w:rPr>
          <w:rFonts w:ascii="Arial" w:hAnsi="Arial" w:cs="Arial"/>
        </w:rPr>
      </w:pPr>
    </w:p>
    <w:p w14:paraId="488C8AF2" w14:textId="77777777" w:rsidR="0035321F" w:rsidRPr="0035321F" w:rsidRDefault="0035321F" w:rsidP="0035321F">
      <w:pPr>
        <w:bidi w:val="0"/>
        <w:spacing w:after="0" w:line="240" w:lineRule="auto"/>
        <w:rPr>
          <w:rFonts w:ascii="Arial" w:hAnsi="Arial" w:cs="Arial"/>
        </w:rPr>
      </w:pPr>
    </w:p>
    <w:p w14:paraId="52BB4572" w14:textId="4410C46A" w:rsidR="0035321F" w:rsidRDefault="0035321F" w:rsidP="0035321F">
      <w:pPr>
        <w:numPr>
          <w:ilvl w:val="0"/>
          <w:numId w:val="17"/>
        </w:numPr>
        <w:bidi w:val="0"/>
        <w:spacing w:after="0" w:line="240" w:lineRule="auto"/>
        <w:ind w:left="1440"/>
        <w:rPr>
          <w:rFonts w:ascii="Arial" w:hAnsi="Arial" w:cs="Arial"/>
        </w:rPr>
      </w:pPr>
      <w:r w:rsidRPr="0035321F">
        <w:rPr>
          <w:rFonts w:ascii="Arial" w:hAnsi="Arial" w:cs="Arial"/>
          <w:b/>
          <w:bCs/>
          <w:u w:val="single"/>
        </w:rPr>
        <w:t>Work:</w:t>
      </w:r>
      <w:r w:rsidRPr="0035321F">
        <w:rPr>
          <w:rFonts w:ascii="Arial" w:hAnsi="Arial" w:cs="Arial"/>
          <w:b/>
          <w:bCs/>
        </w:rPr>
        <w:t xml:space="preserve">     I currently work   </w:t>
      </w:r>
      <w:r w:rsidRPr="0035321F">
        <w:rPr>
          <w:rFonts w:ascii="Arial" w:hAnsi="Arial" w:cs="Arial"/>
          <w:b/>
          <w:bCs/>
          <w:lang w:val="en"/>
        </w:rPr>
        <w:fldChar w:fldCharType="begin">
          <w:ffData>
            <w:name w:val="סימון4"/>
            <w:enabled/>
            <w:calcOnExit w:val="0"/>
            <w:checkBox>
              <w:sizeAuto/>
              <w:default w:val="0"/>
            </w:checkBox>
          </w:ffData>
        </w:fldChar>
      </w:r>
      <w:r w:rsidRPr="0035321F">
        <w:rPr>
          <w:rFonts w:ascii="Arial" w:hAnsi="Arial" w:cs="Arial"/>
          <w:b/>
          <w:bCs/>
          <w:lang w:val="en"/>
        </w:rPr>
        <w:instrText xml:space="preserve"> FORMCHECKBOX </w:instrText>
      </w:r>
      <w:r w:rsidR="00F10E6D">
        <w:rPr>
          <w:rFonts w:ascii="Arial" w:hAnsi="Arial" w:cs="Arial"/>
          <w:b/>
          <w:bCs/>
          <w:lang w:val="en"/>
        </w:rPr>
      </w:r>
      <w:r w:rsidR="00F10E6D">
        <w:rPr>
          <w:rFonts w:ascii="Arial" w:hAnsi="Arial" w:cs="Arial"/>
          <w:b/>
          <w:bCs/>
          <w:lang w:val="en"/>
        </w:rPr>
        <w:fldChar w:fldCharType="separate"/>
      </w:r>
      <w:r w:rsidRPr="0035321F">
        <w:rPr>
          <w:rFonts w:ascii="Arial" w:hAnsi="Arial" w:cs="Arial"/>
          <w:b/>
          <w:bCs/>
          <w:lang w:val="en"/>
        </w:rPr>
        <w:fldChar w:fldCharType="end"/>
      </w:r>
      <w:r w:rsidRPr="0035321F">
        <w:rPr>
          <w:rFonts w:ascii="Arial" w:hAnsi="Arial" w:cs="Arial"/>
          <w:b/>
          <w:bCs/>
        </w:rPr>
        <w:t xml:space="preserve">   Yes   </w:t>
      </w:r>
      <w:r w:rsidRPr="0035321F">
        <w:rPr>
          <w:rFonts w:ascii="Arial" w:hAnsi="Arial" w:cs="Arial"/>
          <w:b/>
          <w:bCs/>
          <w:lang w:val="en"/>
        </w:rPr>
        <w:fldChar w:fldCharType="begin">
          <w:ffData>
            <w:name w:val="סימון4"/>
            <w:enabled/>
            <w:calcOnExit w:val="0"/>
            <w:checkBox>
              <w:sizeAuto/>
              <w:default w:val="0"/>
            </w:checkBox>
          </w:ffData>
        </w:fldChar>
      </w:r>
      <w:r w:rsidRPr="0035321F">
        <w:rPr>
          <w:rFonts w:ascii="Arial" w:hAnsi="Arial" w:cs="Arial"/>
          <w:b/>
          <w:bCs/>
          <w:lang w:val="en"/>
        </w:rPr>
        <w:instrText xml:space="preserve"> FORMCHECKBOX </w:instrText>
      </w:r>
      <w:r w:rsidR="00F10E6D">
        <w:rPr>
          <w:rFonts w:ascii="Arial" w:hAnsi="Arial" w:cs="Arial"/>
          <w:b/>
          <w:bCs/>
          <w:lang w:val="en"/>
        </w:rPr>
      </w:r>
      <w:r w:rsidR="00F10E6D">
        <w:rPr>
          <w:rFonts w:ascii="Arial" w:hAnsi="Arial" w:cs="Arial"/>
          <w:b/>
          <w:bCs/>
          <w:lang w:val="en"/>
        </w:rPr>
        <w:fldChar w:fldCharType="separate"/>
      </w:r>
      <w:r w:rsidRPr="0035321F">
        <w:rPr>
          <w:rFonts w:ascii="Arial" w:hAnsi="Arial" w:cs="Arial"/>
          <w:b/>
          <w:bCs/>
          <w:lang w:val="en"/>
        </w:rPr>
        <w:fldChar w:fldCharType="end"/>
      </w:r>
      <w:r w:rsidRPr="0035321F">
        <w:rPr>
          <w:rFonts w:ascii="Arial" w:hAnsi="Arial" w:cs="Arial"/>
          <w:b/>
          <w:bCs/>
        </w:rPr>
        <w:t xml:space="preserve">     No   -   If yes please specify:</w:t>
      </w:r>
      <w:r w:rsidRPr="0035321F">
        <w:rPr>
          <w:rFonts w:ascii="Arial" w:hAnsi="Arial" w:cs="Arial"/>
        </w:rPr>
        <w:t xml:space="preserve"> </w:t>
      </w:r>
    </w:p>
    <w:p w14:paraId="524BF3B8" w14:textId="77777777" w:rsidR="0089309C" w:rsidRPr="0035321F" w:rsidRDefault="0089309C" w:rsidP="0089309C">
      <w:pPr>
        <w:bidi w:val="0"/>
        <w:spacing w:after="0" w:line="240" w:lineRule="auto"/>
        <w:ind w:left="1440"/>
        <w:rPr>
          <w:rFonts w:ascii="Arial" w:hAnsi="Arial" w:cs="Arial"/>
        </w:rPr>
      </w:pPr>
    </w:p>
    <w:p w14:paraId="1BD1881A" w14:textId="77777777" w:rsidR="0035321F" w:rsidRPr="0035321F" w:rsidRDefault="0035321F" w:rsidP="00FA01EA">
      <w:pPr>
        <w:bidi w:val="0"/>
        <w:spacing w:after="0" w:line="276" w:lineRule="auto"/>
        <w:rPr>
          <w:rFonts w:ascii="Arial" w:hAnsi="Arial" w:cs="Arial"/>
        </w:rPr>
      </w:pPr>
      <w:r w:rsidRPr="0035321F">
        <w:rPr>
          <w:rFonts w:ascii="Arial" w:hAnsi="Arial" w:cs="Arial"/>
        </w:rPr>
        <w:t xml:space="preserve">Place of current work and scope of position: </w:t>
      </w:r>
      <w:r w:rsidRPr="0035321F">
        <w:rPr>
          <w:rFonts w:ascii="Arial" w:hAnsi="Arial" w:cs="Arial"/>
          <w:u w:val="single"/>
        </w:rPr>
        <w:fldChar w:fldCharType="begin">
          <w:ffData>
            <w:name w:val="Text23"/>
            <w:enabled/>
            <w:calcOnExit w:val="0"/>
            <w:textInput/>
          </w:ffData>
        </w:fldChar>
      </w:r>
      <w:bookmarkStart w:id="18" w:name="Text23"/>
      <w:r w:rsidRPr="0035321F">
        <w:rPr>
          <w:rFonts w:ascii="Arial" w:hAnsi="Arial" w:cs="Arial"/>
          <w:u w:val="single"/>
        </w:rPr>
        <w:instrText xml:space="preserve"> FORMTEXT </w:instrText>
      </w:r>
      <w:r w:rsidRPr="0035321F">
        <w:rPr>
          <w:rFonts w:ascii="Arial" w:hAnsi="Arial" w:cs="Arial"/>
          <w:u w:val="single"/>
        </w:rPr>
      </w:r>
      <w:r w:rsidRPr="0035321F">
        <w:rPr>
          <w:rFonts w:ascii="Arial" w:hAnsi="Arial" w:cs="Arial"/>
          <w:u w:val="single"/>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rPr>
        <w:fldChar w:fldCharType="end"/>
      </w:r>
      <w:bookmarkEnd w:id="18"/>
      <w:r w:rsidRPr="0035321F">
        <w:rPr>
          <w:rFonts w:ascii="Arial" w:hAnsi="Arial" w:cs="Arial"/>
        </w:rPr>
        <w:t xml:space="preserve">.  </w:t>
      </w:r>
      <w:bookmarkStart w:id="19" w:name="Dropdown10"/>
      <w:r w:rsidRPr="0035321F">
        <w:rPr>
          <w:rFonts w:ascii="Times New Roman"/>
        </w:rPr>
        <w:fldChar w:fldCharType="begin">
          <w:ffData>
            <w:name w:val="Dropdown10"/>
            <w:enabled/>
            <w:calcOnExit w:val="0"/>
            <w:ddList>
              <w:listEntry w:val="      "/>
              <w:listEntry w:val="Full time"/>
              <w:listEntry w:val="Part time"/>
            </w:ddList>
          </w:ffData>
        </w:fldChar>
      </w:r>
      <w:r w:rsidRPr="0035321F">
        <w:rPr>
          <w:rFonts w:ascii="Arial" w:hAnsi="Arial" w:cs="Arial"/>
          <w:u w:val="single"/>
        </w:rPr>
        <w:instrText xml:space="preserve"> FORMDROPDOWN </w:instrText>
      </w:r>
      <w:r w:rsidR="00F10E6D">
        <w:rPr>
          <w:rFonts w:ascii="Times New Roman"/>
        </w:rPr>
      </w:r>
      <w:r w:rsidR="00F10E6D">
        <w:rPr>
          <w:rFonts w:ascii="Times New Roman"/>
        </w:rPr>
        <w:fldChar w:fldCharType="separate"/>
      </w:r>
      <w:r w:rsidRPr="0035321F">
        <w:rPr>
          <w:rFonts w:ascii="Times New Roman"/>
        </w:rPr>
        <w:fldChar w:fldCharType="end"/>
      </w:r>
      <w:bookmarkEnd w:id="19"/>
      <w:r w:rsidRPr="0035321F">
        <w:rPr>
          <w:rFonts w:ascii="Arial" w:hAnsi="Arial" w:cs="Arial"/>
          <w:u w:val="single"/>
        </w:rPr>
        <w:t xml:space="preserve"> </w:t>
      </w:r>
      <w:r w:rsidRPr="0035321F">
        <w:rPr>
          <w:rFonts w:ascii="Arial" w:hAnsi="Arial" w:cs="Arial"/>
        </w:rPr>
        <w:t xml:space="preserve">  Position.</w:t>
      </w:r>
    </w:p>
    <w:p w14:paraId="505F11DB" w14:textId="77777777" w:rsidR="0035321F" w:rsidRPr="0035321F" w:rsidRDefault="0035321F" w:rsidP="00FA01EA">
      <w:pPr>
        <w:bidi w:val="0"/>
        <w:spacing w:after="0" w:line="276" w:lineRule="auto"/>
        <w:rPr>
          <w:rFonts w:ascii="Arial" w:hAnsi="Arial" w:cs="Arial"/>
        </w:rPr>
      </w:pPr>
      <w:r w:rsidRPr="0035321F">
        <w:rPr>
          <w:rFonts w:ascii="Arial" w:hAnsi="Arial" w:cs="Arial"/>
        </w:rPr>
        <w:t>For Guidelines for presence at Technion and work while receiving a scholarship, please see the attached guidelines.</w:t>
      </w:r>
    </w:p>
    <w:p w14:paraId="6A3CD22D" w14:textId="77777777" w:rsidR="0035321F" w:rsidRPr="0035321F" w:rsidRDefault="0035321F" w:rsidP="00FA01EA">
      <w:pPr>
        <w:bidi w:val="0"/>
        <w:spacing w:after="0" w:line="276" w:lineRule="auto"/>
        <w:rPr>
          <w:rFonts w:ascii="Arial" w:hAnsi="Arial" w:cs="Arial"/>
          <w:lang w:val="en"/>
        </w:rPr>
      </w:pPr>
      <w:r w:rsidRPr="0035321F">
        <w:rPr>
          <w:rFonts w:ascii="Arial" w:hAnsi="Arial" w:cs="Arial"/>
          <w:lang w:val="en"/>
        </w:rPr>
        <w:t xml:space="preserve">In case, I will be awarded a scholarship portions:                                                                                             </w:t>
      </w:r>
      <w:r w:rsidRPr="0035321F">
        <w:rPr>
          <w:rFonts w:ascii="Arial" w:hAnsi="Arial" w:cs="Arial"/>
          <w:lang w:val="en"/>
        </w:rPr>
        <w:fldChar w:fldCharType="begin">
          <w:ffData>
            <w:name w:val="סימון4"/>
            <w:enabled/>
            <w:calcOnExit w:val="0"/>
            <w:checkBox>
              <w:sizeAuto/>
              <w:default w:val="0"/>
            </w:checkBox>
          </w:ffData>
        </w:fldChar>
      </w:r>
      <w:bookmarkStart w:id="20" w:name="סימון4"/>
      <w:r w:rsidRPr="0035321F">
        <w:rPr>
          <w:rFonts w:ascii="Arial" w:hAnsi="Arial" w:cs="Arial"/>
          <w:lang w:val="en"/>
        </w:rPr>
        <w:instrText xml:space="preserve"> FORMCHECKBOX </w:instrText>
      </w:r>
      <w:r w:rsidR="00F10E6D">
        <w:rPr>
          <w:rFonts w:ascii="Arial" w:hAnsi="Arial" w:cs="Arial"/>
          <w:lang w:val="en"/>
        </w:rPr>
      </w:r>
      <w:r w:rsidR="00F10E6D">
        <w:rPr>
          <w:rFonts w:ascii="Arial" w:hAnsi="Arial" w:cs="Arial"/>
          <w:lang w:val="en"/>
        </w:rPr>
        <w:fldChar w:fldCharType="separate"/>
      </w:r>
      <w:r w:rsidRPr="0035321F">
        <w:rPr>
          <w:rFonts w:ascii="Times New Roman"/>
        </w:rPr>
        <w:fldChar w:fldCharType="end"/>
      </w:r>
      <w:bookmarkEnd w:id="20"/>
      <w:r w:rsidRPr="0035321F">
        <w:rPr>
          <w:rFonts w:ascii="Arial" w:hAnsi="Arial" w:cs="Arial"/>
          <w:lang w:val="en"/>
        </w:rPr>
        <w:t xml:space="preserve"> I will leave my work</w:t>
      </w:r>
    </w:p>
    <w:p w14:paraId="60762CFF" w14:textId="06EBAAD0" w:rsidR="0035321F" w:rsidRPr="00FA01EA" w:rsidRDefault="0035321F" w:rsidP="00FA01EA">
      <w:pPr>
        <w:bidi w:val="0"/>
        <w:spacing w:after="0" w:line="276" w:lineRule="auto"/>
        <w:rPr>
          <w:rFonts w:ascii="Times New Roman"/>
        </w:rPr>
      </w:pPr>
      <w:r w:rsidRPr="0035321F">
        <w:rPr>
          <w:rFonts w:ascii="Arial" w:hAnsi="Arial" w:cs="Arial"/>
          <w:lang w:val="en"/>
        </w:rPr>
        <w:fldChar w:fldCharType="begin">
          <w:ffData>
            <w:name w:val="סימון5"/>
            <w:enabled/>
            <w:calcOnExit w:val="0"/>
            <w:checkBox>
              <w:sizeAuto/>
              <w:default w:val="0"/>
            </w:checkBox>
          </w:ffData>
        </w:fldChar>
      </w:r>
      <w:bookmarkStart w:id="21" w:name="סימון5"/>
      <w:r w:rsidRPr="0035321F">
        <w:rPr>
          <w:rFonts w:ascii="Arial" w:hAnsi="Arial" w:cs="Arial"/>
          <w:lang w:val="en"/>
        </w:rPr>
        <w:instrText xml:space="preserve"> FORMCHECKBOX </w:instrText>
      </w:r>
      <w:r w:rsidR="00F10E6D">
        <w:rPr>
          <w:rFonts w:ascii="Arial" w:hAnsi="Arial" w:cs="Arial"/>
          <w:lang w:val="en"/>
        </w:rPr>
      </w:r>
      <w:r w:rsidR="00F10E6D">
        <w:rPr>
          <w:rFonts w:ascii="Arial" w:hAnsi="Arial" w:cs="Arial"/>
          <w:lang w:val="en"/>
        </w:rPr>
        <w:fldChar w:fldCharType="separate"/>
      </w:r>
      <w:r w:rsidRPr="0035321F">
        <w:rPr>
          <w:rFonts w:ascii="Times New Roman"/>
        </w:rPr>
        <w:fldChar w:fldCharType="end"/>
      </w:r>
      <w:bookmarkEnd w:id="21"/>
      <w:r w:rsidRPr="0035321F">
        <w:rPr>
          <w:rFonts w:ascii="Arial" w:hAnsi="Arial" w:cs="Arial"/>
          <w:lang w:val="en"/>
        </w:rPr>
        <w:t xml:space="preserve"> I would like to continue working:  </w:t>
      </w:r>
      <w:r w:rsidRPr="0035321F">
        <w:rPr>
          <w:rFonts w:ascii="Arial" w:hAnsi="Arial" w:cs="Arial"/>
        </w:rPr>
        <w:t>Place of work</w:t>
      </w:r>
      <w:r w:rsidRPr="0035321F">
        <w:rPr>
          <w:rFonts w:ascii="Arial" w:hAnsi="Arial" w:cs="Arial"/>
          <w:lang w:val="en"/>
        </w:rPr>
        <w:t xml:space="preserve">: </w:t>
      </w:r>
      <w:r w:rsidRPr="0035321F">
        <w:rPr>
          <w:rFonts w:ascii="Arial" w:hAnsi="Arial" w:cs="Arial"/>
          <w:lang w:val="en"/>
        </w:rPr>
        <w:fldChar w:fldCharType="begin">
          <w:ffData>
            <w:name w:val="Text25"/>
            <w:enabled/>
            <w:calcOnExit w:val="0"/>
            <w:textInput/>
          </w:ffData>
        </w:fldChar>
      </w:r>
      <w:bookmarkStart w:id="22" w:name="Text25"/>
      <w:r w:rsidRPr="0035321F">
        <w:rPr>
          <w:rFonts w:ascii="Arial" w:hAnsi="Arial" w:cs="Arial"/>
          <w:lang w:val="en"/>
        </w:rPr>
        <w:instrText xml:space="preserve"> FORMTEXT </w:instrText>
      </w:r>
      <w:r w:rsidRPr="0035321F">
        <w:rPr>
          <w:rFonts w:ascii="Arial" w:hAnsi="Arial" w:cs="Arial"/>
          <w:lang w:val="en"/>
        </w:rPr>
      </w:r>
      <w:r w:rsidRPr="0035321F">
        <w:rPr>
          <w:rFonts w:ascii="Arial" w:hAnsi="Arial" w:cs="Arial"/>
          <w:lang w:val="en"/>
        </w:rPr>
        <w:fldChar w:fldCharType="separate"/>
      </w:r>
      <w:r w:rsidRPr="0035321F">
        <w:rPr>
          <w:rFonts w:ascii="Arial" w:hAnsi="Arial" w:cs="Arial"/>
          <w:noProof/>
          <w:lang w:val="en"/>
        </w:rPr>
        <w:t> </w:t>
      </w:r>
      <w:r w:rsidRPr="0035321F">
        <w:rPr>
          <w:rFonts w:ascii="Arial" w:hAnsi="Arial" w:cs="Arial"/>
          <w:noProof/>
          <w:lang w:val="en"/>
        </w:rPr>
        <w:t> </w:t>
      </w:r>
      <w:r w:rsidRPr="0035321F">
        <w:rPr>
          <w:rFonts w:ascii="Arial" w:hAnsi="Arial" w:cs="Arial"/>
          <w:noProof/>
          <w:lang w:val="en"/>
        </w:rPr>
        <w:t> </w:t>
      </w:r>
      <w:r w:rsidRPr="0035321F">
        <w:rPr>
          <w:rFonts w:ascii="Arial" w:hAnsi="Arial" w:cs="Arial"/>
          <w:noProof/>
          <w:lang w:val="en"/>
        </w:rPr>
        <w:t> </w:t>
      </w:r>
      <w:r w:rsidRPr="0035321F">
        <w:rPr>
          <w:rFonts w:ascii="Arial" w:hAnsi="Arial" w:cs="Arial"/>
          <w:noProof/>
          <w:lang w:val="en"/>
        </w:rPr>
        <w:t> </w:t>
      </w:r>
      <w:r w:rsidRPr="0035321F">
        <w:rPr>
          <w:rFonts w:ascii="Times New Roman"/>
        </w:rPr>
        <w:fldChar w:fldCharType="end"/>
      </w:r>
      <w:bookmarkEnd w:id="22"/>
      <w:r w:rsidRPr="0035321F">
        <w:rPr>
          <w:rFonts w:ascii="Arial" w:hAnsi="Arial" w:cs="Arial"/>
          <w:lang w:val="en"/>
        </w:rPr>
        <w:t xml:space="preserve">  </w:t>
      </w:r>
      <w:r w:rsidRPr="0035321F">
        <w:rPr>
          <w:rFonts w:ascii="Arial" w:hAnsi="Arial" w:cs="Arial"/>
        </w:rPr>
        <w:t xml:space="preserve">Position: </w:t>
      </w:r>
      <w:r w:rsidRPr="0035321F">
        <w:rPr>
          <w:rFonts w:ascii="Arial" w:hAnsi="Arial" w:cs="Arial"/>
          <w:lang w:val="en"/>
        </w:rPr>
        <w:fldChar w:fldCharType="begin">
          <w:ffData>
            <w:name w:val="Text26"/>
            <w:enabled/>
            <w:calcOnExit w:val="0"/>
            <w:textInput/>
          </w:ffData>
        </w:fldChar>
      </w:r>
      <w:bookmarkStart w:id="23" w:name="Text26"/>
      <w:r w:rsidRPr="0035321F">
        <w:rPr>
          <w:rFonts w:ascii="Arial" w:hAnsi="Arial" w:cs="Arial"/>
          <w:lang w:val="en"/>
        </w:rPr>
        <w:instrText xml:space="preserve"> FORMTEXT </w:instrText>
      </w:r>
      <w:r w:rsidRPr="0035321F">
        <w:rPr>
          <w:rFonts w:ascii="Arial" w:hAnsi="Arial" w:cs="Arial"/>
          <w:lang w:val="en"/>
        </w:rPr>
      </w:r>
      <w:r w:rsidRPr="0035321F">
        <w:rPr>
          <w:rFonts w:ascii="Arial" w:hAnsi="Arial" w:cs="Arial"/>
          <w:lang w:val="en"/>
        </w:rPr>
        <w:fldChar w:fldCharType="separate"/>
      </w:r>
      <w:r w:rsidRPr="0035321F">
        <w:rPr>
          <w:rFonts w:ascii="Arial" w:hAnsi="Arial" w:cs="Arial"/>
          <w:noProof/>
          <w:lang w:val="en"/>
        </w:rPr>
        <w:t> </w:t>
      </w:r>
      <w:r w:rsidRPr="0035321F">
        <w:rPr>
          <w:rFonts w:ascii="Arial" w:hAnsi="Arial" w:cs="Arial"/>
          <w:noProof/>
          <w:lang w:val="en"/>
        </w:rPr>
        <w:t> </w:t>
      </w:r>
      <w:r w:rsidRPr="0035321F">
        <w:rPr>
          <w:rFonts w:ascii="Arial" w:hAnsi="Arial" w:cs="Arial"/>
          <w:noProof/>
          <w:lang w:val="en"/>
        </w:rPr>
        <w:t> </w:t>
      </w:r>
      <w:r w:rsidRPr="0035321F">
        <w:rPr>
          <w:rFonts w:ascii="Arial" w:hAnsi="Arial" w:cs="Arial"/>
          <w:noProof/>
          <w:lang w:val="en"/>
        </w:rPr>
        <w:t> </w:t>
      </w:r>
      <w:r w:rsidRPr="0035321F">
        <w:rPr>
          <w:rFonts w:ascii="Arial" w:hAnsi="Arial" w:cs="Arial"/>
          <w:noProof/>
          <w:lang w:val="en"/>
        </w:rPr>
        <w:t> </w:t>
      </w:r>
      <w:r w:rsidRPr="0035321F">
        <w:rPr>
          <w:rFonts w:ascii="Times New Roman"/>
        </w:rPr>
        <w:fldChar w:fldCharType="end"/>
      </w:r>
      <w:bookmarkEnd w:id="23"/>
    </w:p>
    <w:p w14:paraId="1A04AF21" w14:textId="40BF35FE" w:rsidR="002D7443" w:rsidRPr="00FA01EA" w:rsidRDefault="002D7443" w:rsidP="00FA01EA">
      <w:pPr>
        <w:bidi w:val="0"/>
        <w:spacing w:after="0" w:line="276" w:lineRule="auto"/>
        <w:rPr>
          <w:rFonts w:ascii="Times New Roman"/>
        </w:rPr>
      </w:pPr>
    </w:p>
    <w:p w14:paraId="0287232D" w14:textId="155D16EB" w:rsidR="002D7443" w:rsidRPr="00FA01EA" w:rsidRDefault="002D7443" w:rsidP="00FA01EA">
      <w:pPr>
        <w:bidi w:val="0"/>
        <w:spacing w:after="0" w:line="276" w:lineRule="auto"/>
        <w:rPr>
          <w:rFonts w:ascii="Times New Roman"/>
        </w:rPr>
      </w:pPr>
    </w:p>
    <w:p w14:paraId="04C124C4" w14:textId="77777777" w:rsidR="0035321F" w:rsidRPr="0035321F" w:rsidRDefault="0035321F" w:rsidP="0035321F">
      <w:pPr>
        <w:numPr>
          <w:ilvl w:val="0"/>
          <w:numId w:val="17"/>
        </w:numPr>
        <w:bidi w:val="0"/>
        <w:spacing w:after="0" w:line="240" w:lineRule="auto"/>
        <w:ind w:left="1440"/>
        <w:rPr>
          <w:rFonts w:ascii="Arial" w:hAnsi="Arial" w:cs="Arial"/>
        </w:rPr>
      </w:pPr>
      <w:r w:rsidRPr="0035321F">
        <w:rPr>
          <w:rFonts w:ascii="Arial" w:hAnsi="Arial" w:cs="Arial"/>
          <w:b/>
          <w:bCs/>
          <w:u w:val="single"/>
        </w:rPr>
        <w:t>Academic information</w:t>
      </w:r>
    </w:p>
    <w:p w14:paraId="00AC3059" w14:textId="77777777" w:rsidR="0035321F" w:rsidRPr="0035321F" w:rsidRDefault="0035321F" w:rsidP="0035321F">
      <w:pPr>
        <w:bidi w:val="0"/>
        <w:spacing w:after="0" w:line="240" w:lineRule="auto"/>
        <w:rPr>
          <w:rFonts w:ascii="Arial" w:hAnsi="Arial" w:cs="Arial"/>
        </w:rPr>
      </w:pPr>
    </w:p>
    <w:p w14:paraId="68C78233" w14:textId="77777777" w:rsidR="0035321F" w:rsidRPr="0035321F" w:rsidRDefault="0035321F" w:rsidP="0035321F">
      <w:pPr>
        <w:bidi w:val="0"/>
        <w:spacing w:after="0" w:line="360" w:lineRule="auto"/>
        <w:rPr>
          <w:rFonts w:ascii="Arial" w:hAnsi="Arial" w:cs="Arial"/>
        </w:rPr>
      </w:pPr>
      <w:r w:rsidRPr="0035321F">
        <w:rPr>
          <w:rFonts w:ascii="Arial" w:hAnsi="Arial" w:cs="Arial"/>
        </w:rPr>
        <w:t xml:space="preserve">I am applying to the Academic Unit: </w:t>
      </w:r>
      <w:bookmarkStart w:id="24" w:name="Text5"/>
      <w:r w:rsidRPr="0035321F">
        <w:rPr>
          <w:rFonts w:ascii="Times New Roman"/>
          <w:sz w:val="24"/>
          <w:szCs w:val="24"/>
        </w:rPr>
        <w:fldChar w:fldCharType="begin">
          <w:ffData>
            <w:name w:val="Text5"/>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24"/>
    </w:p>
    <w:p w14:paraId="48DABD63" w14:textId="7E4DF16F" w:rsidR="0035321F" w:rsidRDefault="0035321F" w:rsidP="0035321F">
      <w:pPr>
        <w:bidi w:val="0"/>
        <w:spacing w:after="0" w:line="360" w:lineRule="auto"/>
        <w:rPr>
          <w:rFonts w:ascii="Arial" w:hAnsi="Arial" w:cs="Arial"/>
        </w:rPr>
      </w:pPr>
      <w:r w:rsidRPr="0035321F">
        <w:rPr>
          <w:rFonts w:ascii="Arial" w:hAnsi="Arial" w:cs="Arial"/>
        </w:rPr>
        <w:t xml:space="preserve">Towards the degree: </w:t>
      </w:r>
      <w:bookmarkStart w:id="25" w:name="Dropdown11"/>
      <w:r w:rsidRPr="0035321F">
        <w:rPr>
          <w:rFonts w:ascii="Times New Roman"/>
          <w:sz w:val="24"/>
          <w:szCs w:val="24"/>
        </w:rPr>
        <w:fldChar w:fldCharType="begin">
          <w:ffData>
            <w:name w:val="Dropdown11"/>
            <w:enabled/>
            <w:calcOnExit w:val="0"/>
            <w:ddList>
              <w:listEntry w:val="       "/>
              <w:listEntry w:val="MSc"/>
              <w:listEntry w:val="PhD"/>
            </w:ddList>
          </w:ffData>
        </w:fldChar>
      </w:r>
      <w:r w:rsidRPr="0035321F">
        <w:rPr>
          <w:rFonts w:ascii="Arial" w:hAnsi="Arial" w:cs="Arial"/>
          <w:u w:val="single"/>
        </w:rPr>
        <w:instrText xml:space="preserve"> FORMDROPDOWN </w:instrText>
      </w:r>
      <w:r w:rsidR="00F10E6D">
        <w:rPr>
          <w:rFonts w:ascii="Times New Roman"/>
          <w:sz w:val="24"/>
          <w:szCs w:val="24"/>
        </w:rPr>
      </w:r>
      <w:r w:rsidR="00F10E6D">
        <w:rPr>
          <w:rFonts w:ascii="Times New Roman"/>
          <w:sz w:val="24"/>
          <w:szCs w:val="24"/>
        </w:rPr>
        <w:fldChar w:fldCharType="separate"/>
      </w:r>
      <w:r w:rsidRPr="0035321F">
        <w:rPr>
          <w:rFonts w:ascii="Times New Roman"/>
          <w:sz w:val="24"/>
          <w:szCs w:val="24"/>
        </w:rPr>
        <w:fldChar w:fldCharType="end"/>
      </w:r>
      <w:bookmarkEnd w:id="25"/>
      <w:r w:rsidRPr="0035321F">
        <w:rPr>
          <w:rFonts w:ascii="Arial" w:hAnsi="Arial" w:cs="Arial"/>
        </w:rPr>
        <w:t xml:space="preserve">   For the </w:t>
      </w:r>
      <w:r w:rsidR="00323016">
        <w:rPr>
          <w:rFonts w:ascii="Times New Roman"/>
          <w:sz w:val="24"/>
          <w:szCs w:val="24"/>
        </w:rPr>
        <w:fldChar w:fldCharType="begin">
          <w:ffData>
            <w:name w:val="Dropdown12"/>
            <w:enabled/>
            <w:calcOnExit w:val="0"/>
            <w:ddList>
              <w:listEntry w:val="     "/>
              <w:listEntry w:val="2021/22"/>
              <w:listEntry w:val="2022/23"/>
              <w:listEntry w:val="2023/24"/>
              <w:listEntry w:val="2024/25"/>
              <w:listEntry w:val="2025/26"/>
              <w:listEntry w:val="2026/27"/>
            </w:ddList>
          </w:ffData>
        </w:fldChar>
      </w:r>
      <w:bookmarkStart w:id="26" w:name="Dropdown12"/>
      <w:r w:rsidR="00323016">
        <w:rPr>
          <w:rFonts w:ascii="Times New Roman"/>
          <w:sz w:val="24"/>
          <w:szCs w:val="24"/>
        </w:rPr>
        <w:instrText xml:space="preserve"> FORMDROPDOWN </w:instrText>
      </w:r>
      <w:r w:rsidR="00F10E6D">
        <w:rPr>
          <w:rFonts w:ascii="Times New Roman"/>
          <w:sz w:val="24"/>
          <w:szCs w:val="24"/>
        </w:rPr>
      </w:r>
      <w:r w:rsidR="00F10E6D">
        <w:rPr>
          <w:rFonts w:ascii="Times New Roman"/>
          <w:sz w:val="24"/>
          <w:szCs w:val="24"/>
        </w:rPr>
        <w:fldChar w:fldCharType="separate"/>
      </w:r>
      <w:r w:rsidR="00323016">
        <w:rPr>
          <w:rFonts w:ascii="Times New Roman"/>
          <w:sz w:val="24"/>
          <w:szCs w:val="24"/>
        </w:rPr>
        <w:fldChar w:fldCharType="end"/>
      </w:r>
      <w:bookmarkEnd w:id="26"/>
      <w:r w:rsidRPr="0035321F">
        <w:rPr>
          <w:rFonts w:ascii="Arial" w:hAnsi="Arial" w:cs="Arial"/>
        </w:rPr>
        <w:t xml:space="preserve"> academic year, </w:t>
      </w:r>
      <w:bookmarkStart w:id="27" w:name="Dropdown13"/>
      <w:r w:rsidRPr="0035321F">
        <w:rPr>
          <w:rFonts w:ascii="Times New Roman"/>
          <w:sz w:val="24"/>
          <w:szCs w:val="24"/>
        </w:rPr>
        <w:fldChar w:fldCharType="begin">
          <w:ffData>
            <w:name w:val="Dropdown13"/>
            <w:enabled/>
            <w:calcOnExit w:val="0"/>
            <w:ddList>
              <w:listEntry w:val="    "/>
              <w:listEntry w:val="Fall"/>
              <w:listEntry w:val="Spring"/>
            </w:ddList>
          </w:ffData>
        </w:fldChar>
      </w:r>
      <w:r w:rsidRPr="0035321F">
        <w:rPr>
          <w:rFonts w:ascii="Arial" w:hAnsi="Arial" w:cs="Arial"/>
          <w:u w:val="single"/>
        </w:rPr>
        <w:instrText xml:space="preserve"> FORMDROPDOWN </w:instrText>
      </w:r>
      <w:r w:rsidR="00F10E6D">
        <w:rPr>
          <w:rFonts w:ascii="Times New Roman"/>
          <w:sz w:val="24"/>
          <w:szCs w:val="24"/>
        </w:rPr>
      </w:r>
      <w:r w:rsidR="00F10E6D">
        <w:rPr>
          <w:rFonts w:ascii="Times New Roman"/>
          <w:sz w:val="24"/>
          <w:szCs w:val="24"/>
        </w:rPr>
        <w:fldChar w:fldCharType="separate"/>
      </w:r>
      <w:r w:rsidRPr="0035321F">
        <w:rPr>
          <w:rFonts w:ascii="Times New Roman"/>
          <w:sz w:val="24"/>
          <w:szCs w:val="24"/>
        </w:rPr>
        <w:fldChar w:fldCharType="end"/>
      </w:r>
      <w:bookmarkEnd w:id="27"/>
      <w:r w:rsidRPr="0035321F">
        <w:rPr>
          <w:rFonts w:ascii="Arial" w:hAnsi="Arial" w:cs="Arial"/>
        </w:rPr>
        <w:t xml:space="preserve"> Semester.</w:t>
      </w:r>
    </w:p>
    <w:p w14:paraId="3E0B6BF5" w14:textId="77777777" w:rsidR="002D7443" w:rsidRPr="0035321F" w:rsidRDefault="002D7443" w:rsidP="002D7443">
      <w:pPr>
        <w:bidi w:val="0"/>
        <w:spacing w:after="0" w:line="360" w:lineRule="auto"/>
        <w:rPr>
          <w:rFonts w:ascii="Arial" w:hAnsi="Arial" w:cs="Arial"/>
        </w:rPr>
      </w:pPr>
    </w:p>
    <w:p w14:paraId="0AA062A0" w14:textId="77777777" w:rsidR="0035321F" w:rsidRPr="0035321F" w:rsidRDefault="0035321F" w:rsidP="002D7443">
      <w:pPr>
        <w:numPr>
          <w:ilvl w:val="0"/>
          <w:numId w:val="17"/>
        </w:numPr>
        <w:bidi w:val="0"/>
        <w:spacing w:after="0" w:line="276" w:lineRule="auto"/>
        <w:ind w:left="1440"/>
        <w:rPr>
          <w:rFonts w:ascii="Arial" w:hAnsi="Arial" w:cs="Arial"/>
          <w:b/>
          <w:bCs/>
        </w:rPr>
      </w:pPr>
      <w:r w:rsidRPr="0035321F">
        <w:rPr>
          <w:rFonts w:ascii="Arial" w:hAnsi="Arial" w:cs="Arial"/>
          <w:b/>
          <w:bCs/>
          <w:u w:val="single"/>
        </w:rPr>
        <w:t>Declaration:</w:t>
      </w:r>
      <w:r w:rsidRPr="0035321F">
        <w:rPr>
          <w:rFonts w:ascii="Arial" w:hAnsi="Arial" w:cs="Arial"/>
          <w:b/>
          <w:bCs/>
        </w:rPr>
        <w:t xml:space="preserve">  I hereby declare that the details </w:t>
      </w:r>
      <w:proofErr w:type="gramStart"/>
      <w:r w:rsidRPr="0035321F">
        <w:rPr>
          <w:rFonts w:ascii="Arial" w:hAnsi="Arial" w:cs="Arial"/>
          <w:b/>
          <w:bCs/>
        </w:rPr>
        <w:t>aforementioned are</w:t>
      </w:r>
      <w:proofErr w:type="gramEnd"/>
      <w:r w:rsidRPr="0035321F">
        <w:rPr>
          <w:rFonts w:ascii="Arial" w:hAnsi="Arial" w:cs="Arial"/>
          <w:b/>
          <w:bCs/>
        </w:rPr>
        <w:t xml:space="preserve"> true, full, intact, whole and accurate. I guarantee to report in writing of any change to them.</w:t>
      </w:r>
    </w:p>
    <w:p w14:paraId="45F43791" w14:textId="77777777" w:rsidR="0035321F" w:rsidRPr="0035321F" w:rsidRDefault="0035321F" w:rsidP="002D7443">
      <w:pPr>
        <w:bidi w:val="0"/>
        <w:spacing w:after="0" w:line="276" w:lineRule="auto"/>
        <w:ind w:firstLine="720"/>
        <w:rPr>
          <w:rFonts w:ascii="Arial" w:hAnsi="Arial" w:cs="Arial"/>
          <w:b/>
          <w:bCs/>
        </w:rPr>
      </w:pPr>
      <w:r w:rsidRPr="0035321F">
        <w:rPr>
          <w:rFonts w:ascii="Arial" w:hAnsi="Arial" w:cs="Arial"/>
          <w:b/>
          <w:bCs/>
        </w:rPr>
        <w:t>I have read the scholarship guidelines and guarantee to follow them.</w:t>
      </w:r>
    </w:p>
    <w:p w14:paraId="45048C4B" w14:textId="77777777" w:rsidR="0035321F" w:rsidRPr="0035321F" w:rsidRDefault="0035321F" w:rsidP="002D7443">
      <w:pPr>
        <w:bidi w:val="0"/>
        <w:spacing w:after="0" w:line="276" w:lineRule="auto"/>
        <w:rPr>
          <w:rFonts w:ascii="Arial" w:hAnsi="Arial" w:cs="Arial"/>
          <w:b/>
          <w:bCs/>
        </w:rPr>
      </w:pPr>
      <w:r w:rsidRPr="0035321F">
        <w:rPr>
          <w:rFonts w:ascii="Arial" w:hAnsi="Arial" w:cs="Arial"/>
          <w:b/>
          <w:bCs/>
        </w:rPr>
        <w:t xml:space="preserve">I am aware that upon receiving a scholarship, I will have to sign a </w:t>
      </w:r>
      <w:hyperlink r:id="rId9" w:history="1">
        <w:r w:rsidRPr="0035321F">
          <w:rPr>
            <w:rFonts w:ascii="Arial" w:hAnsi="Arial" w:cs="Arial"/>
            <w:b/>
            <w:bCs/>
            <w:color w:val="0000FF"/>
            <w:u w:val="single"/>
          </w:rPr>
          <w:t>scholarship agreement</w:t>
        </w:r>
      </w:hyperlink>
      <w:r w:rsidRPr="0035321F">
        <w:rPr>
          <w:rFonts w:ascii="Arial" w:hAnsi="Arial" w:cs="Arial"/>
          <w:b/>
          <w:bCs/>
        </w:rPr>
        <w:t>.</w:t>
      </w:r>
    </w:p>
    <w:p w14:paraId="5A86F22F" w14:textId="77777777" w:rsidR="0035321F" w:rsidRPr="0035321F" w:rsidRDefault="0035321F" w:rsidP="0035321F">
      <w:pPr>
        <w:bidi w:val="0"/>
        <w:spacing w:after="0" w:line="240" w:lineRule="auto"/>
        <w:rPr>
          <w:rFonts w:ascii="Arial" w:hAnsi="Arial" w:cs="Arial"/>
        </w:rPr>
      </w:pPr>
    </w:p>
    <w:p w14:paraId="0605E638" w14:textId="77777777" w:rsidR="0035321F" w:rsidRPr="0035321F" w:rsidRDefault="0035321F" w:rsidP="002D7443">
      <w:pPr>
        <w:bidi w:val="0"/>
        <w:spacing w:after="0" w:line="276" w:lineRule="auto"/>
        <w:rPr>
          <w:rFonts w:ascii="Arial" w:hAnsi="Arial" w:cs="Arial"/>
        </w:rPr>
      </w:pPr>
      <w:r w:rsidRPr="0035321F">
        <w:rPr>
          <w:rFonts w:ascii="Arial" w:hAnsi="Arial" w:cs="Arial"/>
        </w:rPr>
        <w:t>*</w:t>
      </w:r>
      <w:proofErr w:type="gramStart"/>
      <w:r w:rsidRPr="0035321F">
        <w:rPr>
          <w:rFonts w:ascii="Arial" w:hAnsi="Arial" w:cs="Arial"/>
        </w:rPr>
        <w:t>Active duty</w:t>
      </w:r>
      <w:proofErr w:type="gramEnd"/>
      <w:r w:rsidRPr="0035321F">
        <w:rPr>
          <w:rFonts w:ascii="Arial" w:hAnsi="Arial" w:cs="Arial"/>
        </w:rPr>
        <w:t xml:space="preserve"> soldiers / National service – I hereby declare that should I finish my service early, I will notify the graduate scholarship department.</w:t>
      </w:r>
    </w:p>
    <w:p w14:paraId="2B5DB076" w14:textId="77777777" w:rsidR="0035321F" w:rsidRPr="0035321F" w:rsidRDefault="0035321F" w:rsidP="0035321F">
      <w:pPr>
        <w:bidi w:val="0"/>
        <w:spacing w:after="0" w:line="240" w:lineRule="auto"/>
        <w:rPr>
          <w:rFonts w:ascii="Arial" w:hAnsi="Arial" w:cs="Arial"/>
        </w:rPr>
      </w:pPr>
    </w:p>
    <w:p w14:paraId="44476899" w14:textId="77777777" w:rsidR="0035321F" w:rsidRPr="0035321F" w:rsidRDefault="0035321F" w:rsidP="0035321F">
      <w:pPr>
        <w:bidi w:val="0"/>
        <w:spacing w:after="0" w:line="240" w:lineRule="auto"/>
        <w:rPr>
          <w:rFonts w:ascii="Arial" w:hAnsi="Arial" w:cs="Arial"/>
        </w:rPr>
      </w:pPr>
      <w:r w:rsidRPr="0035321F">
        <w:rPr>
          <w:rFonts w:ascii="Arial" w:hAnsi="Arial" w:cs="Arial"/>
        </w:rPr>
        <w:t xml:space="preserve">Date: </w:t>
      </w:r>
      <w:bookmarkStart w:id="28" w:name="Text10"/>
      <w:r w:rsidRPr="0035321F">
        <w:rPr>
          <w:rFonts w:ascii="Times New Roman"/>
          <w:sz w:val="24"/>
          <w:szCs w:val="24"/>
        </w:rPr>
        <w:fldChar w:fldCharType="begin">
          <w:ffData>
            <w:name w:val="Text10"/>
            <w:enabled/>
            <w:calcOnExit w:val="0"/>
            <w:textInput/>
          </w:ffData>
        </w:fldChar>
      </w:r>
      <w:r w:rsidRPr="0035321F">
        <w:rPr>
          <w:rFonts w:ascii="Arial" w:hAnsi="Arial" w:cs="Arial"/>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Times New Roman"/>
          <w:sz w:val="24"/>
          <w:szCs w:val="24"/>
        </w:rPr>
        <w:fldChar w:fldCharType="end"/>
      </w:r>
      <w:bookmarkEnd w:id="28"/>
      <w:r w:rsidRPr="0035321F">
        <w:rPr>
          <w:rFonts w:ascii="Arial" w:hAnsi="Arial" w:cs="Arial"/>
        </w:rPr>
        <w:t xml:space="preserve"> / </w:t>
      </w:r>
      <w:bookmarkStart w:id="29" w:name="Text11"/>
      <w:r w:rsidRPr="0035321F">
        <w:rPr>
          <w:rFonts w:ascii="Times New Roman"/>
          <w:sz w:val="24"/>
          <w:szCs w:val="24"/>
        </w:rPr>
        <w:fldChar w:fldCharType="begin">
          <w:ffData>
            <w:name w:val="Text11"/>
            <w:enabled/>
            <w:calcOnExit w:val="0"/>
            <w:textInput/>
          </w:ffData>
        </w:fldChar>
      </w:r>
      <w:r w:rsidRPr="0035321F">
        <w:rPr>
          <w:rFonts w:ascii="Arial" w:hAnsi="Arial" w:cs="Arial"/>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Times New Roman"/>
          <w:sz w:val="24"/>
          <w:szCs w:val="24"/>
        </w:rPr>
        <w:fldChar w:fldCharType="end"/>
      </w:r>
      <w:bookmarkEnd w:id="29"/>
      <w:r w:rsidRPr="0035321F">
        <w:rPr>
          <w:rFonts w:ascii="Arial" w:hAnsi="Arial" w:cs="Arial"/>
        </w:rPr>
        <w:t xml:space="preserve"> / </w:t>
      </w:r>
      <w:bookmarkStart w:id="30" w:name="Text12"/>
      <w:r w:rsidRPr="0035321F">
        <w:rPr>
          <w:rFonts w:ascii="Times New Roman"/>
          <w:sz w:val="24"/>
          <w:szCs w:val="24"/>
        </w:rPr>
        <w:fldChar w:fldCharType="begin">
          <w:ffData>
            <w:name w:val="Text12"/>
            <w:enabled/>
            <w:calcOnExit w:val="0"/>
            <w:textInput/>
          </w:ffData>
        </w:fldChar>
      </w:r>
      <w:r w:rsidRPr="0035321F">
        <w:rPr>
          <w:rFonts w:ascii="Arial" w:hAnsi="Arial" w:cs="Arial"/>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Arial" w:hAnsi="Arial" w:cs="Arial"/>
          <w:noProof/>
        </w:rPr>
        <w:t> </w:t>
      </w:r>
      <w:r w:rsidRPr="0035321F">
        <w:rPr>
          <w:rFonts w:ascii="Times New Roman"/>
          <w:sz w:val="24"/>
          <w:szCs w:val="24"/>
        </w:rPr>
        <w:fldChar w:fldCharType="end"/>
      </w:r>
      <w:bookmarkEnd w:id="30"/>
      <w:r w:rsidRPr="0035321F">
        <w:rPr>
          <w:rFonts w:ascii="Arial" w:hAnsi="Arial" w:cs="Arial"/>
        </w:rPr>
        <w:tab/>
      </w:r>
      <w:r w:rsidRPr="0035321F">
        <w:rPr>
          <w:rFonts w:ascii="Arial" w:hAnsi="Arial" w:cs="Arial"/>
        </w:rPr>
        <w:tab/>
        <w:t xml:space="preserve">Signature: </w:t>
      </w:r>
      <w:bookmarkStart w:id="31" w:name="Text24"/>
      <w:r w:rsidRPr="0035321F">
        <w:rPr>
          <w:rFonts w:ascii="Times New Roman"/>
          <w:sz w:val="24"/>
          <w:szCs w:val="24"/>
        </w:rPr>
        <w:fldChar w:fldCharType="begin">
          <w:ffData>
            <w:name w:val="Text24"/>
            <w:enabled/>
            <w:calcOnExit w:val="0"/>
            <w:textInput/>
          </w:ffData>
        </w:fldChar>
      </w:r>
      <w:r w:rsidRPr="0035321F">
        <w:rPr>
          <w:rFonts w:ascii="Arial" w:hAnsi="Arial" w:cs="Arial"/>
          <w:u w:val="single"/>
        </w:rPr>
        <w:instrText xml:space="preserve"> FORMTEXT </w:instrText>
      </w:r>
      <w:r w:rsidRPr="0035321F">
        <w:rPr>
          <w:rFonts w:ascii="Times New Roman"/>
          <w:sz w:val="24"/>
          <w:szCs w:val="24"/>
        </w:rPr>
      </w:r>
      <w:r w:rsidRPr="0035321F">
        <w:rPr>
          <w:rFonts w:ascii="Times New Roman"/>
          <w:sz w:val="24"/>
          <w:szCs w:val="24"/>
        </w:rPr>
        <w:fldChar w:fldCharType="separate"/>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Arial" w:hAnsi="Arial" w:cs="Arial"/>
          <w:noProof/>
          <w:u w:val="single"/>
        </w:rPr>
        <w:t> </w:t>
      </w:r>
      <w:r w:rsidRPr="0035321F">
        <w:rPr>
          <w:rFonts w:ascii="Times New Roman"/>
          <w:sz w:val="24"/>
          <w:szCs w:val="24"/>
        </w:rPr>
        <w:fldChar w:fldCharType="end"/>
      </w:r>
      <w:bookmarkEnd w:id="31"/>
    </w:p>
    <w:p w14:paraId="0284853C" w14:textId="77777777" w:rsidR="0035321F" w:rsidRPr="0035321F" w:rsidRDefault="0035321F" w:rsidP="0035321F">
      <w:pPr>
        <w:bidi w:val="0"/>
        <w:spacing w:after="0" w:line="240" w:lineRule="auto"/>
        <w:ind w:left="-154"/>
        <w:jc w:val="center"/>
        <w:rPr>
          <w:rFonts w:ascii="Arial" w:hAnsi="Arial" w:cs="Arial"/>
          <w:b/>
          <w:bCs/>
          <w:color w:val="FF0000"/>
          <w:u w:val="single"/>
        </w:rPr>
      </w:pPr>
    </w:p>
    <w:p w14:paraId="511FE7AB" w14:textId="77777777" w:rsidR="002D7443" w:rsidRDefault="002D7443" w:rsidP="0035321F">
      <w:pPr>
        <w:bidi w:val="0"/>
        <w:spacing w:after="0" w:line="240" w:lineRule="auto"/>
        <w:jc w:val="center"/>
        <w:rPr>
          <w:rFonts w:ascii="Arial" w:hAnsi="Arial" w:cs="Arial"/>
          <w:b/>
          <w:bCs/>
          <w:u w:val="single"/>
        </w:rPr>
      </w:pPr>
    </w:p>
    <w:p w14:paraId="454633B9" w14:textId="77777777" w:rsidR="002D7443" w:rsidRDefault="002D7443" w:rsidP="002D7443">
      <w:pPr>
        <w:bidi w:val="0"/>
        <w:spacing w:after="0" w:line="240" w:lineRule="auto"/>
        <w:jc w:val="center"/>
        <w:rPr>
          <w:rFonts w:ascii="Arial" w:hAnsi="Arial" w:cs="Arial"/>
          <w:b/>
          <w:bCs/>
          <w:u w:val="single"/>
        </w:rPr>
      </w:pPr>
    </w:p>
    <w:p w14:paraId="427FFA40" w14:textId="77777777" w:rsidR="002D7443" w:rsidRDefault="002D7443" w:rsidP="002D7443">
      <w:pPr>
        <w:bidi w:val="0"/>
        <w:spacing w:after="0" w:line="240" w:lineRule="auto"/>
        <w:jc w:val="center"/>
        <w:rPr>
          <w:rFonts w:ascii="Arial" w:hAnsi="Arial" w:cs="Arial"/>
          <w:b/>
          <w:bCs/>
          <w:u w:val="single"/>
        </w:rPr>
      </w:pPr>
    </w:p>
    <w:p w14:paraId="7C055DD0" w14:textId="77777777" w:rsidR="002D7443" w:rsidRDefault="002D7443" w:rsidP="002D7443">
      <w:pPr>
        <w:bidi w:val="0"/>
        <w:spacing w:after="0" w:line="240" w:lineRule="auto"/>
        <w:jc w:val="center"/>
        <w:rPr>
          <w:rFonts w:ascii="Arial" w:hAnsi="Arial" w:cs="Arial"/>
          <w:b/>
          <w:bCs/>
          <w:u w:val="single"/>
        </w:rPr>
      </w:pPr>
    </w:p>
    <w:p w14:paraId="40CD3C81" w14:textId="77777777" w:rsidR="002D7443" w:rsidRDefault="002D7443" w:rsidP="002D7443">
      <w:pPr>
        <w:bidi w:val="0"/>
        <w:spacing w:after="0" w:line="240" w:lineRule="auto"/>
        <w:jc w:val="center"/>
        <w:rPr>
          <w:rFonts w:ascii="Arial" w:hAnsi="Arial" w:cs="Arial"/>
          <w:b/>
          <w:bCs/>
          <w:u w:val="single"/>
        </w:rPr>
      </w:pPr>
    </w:p>
    <w:p w14:paraId="68FF8755" w14:textId="77777777" w:rsidR="002D7443" w:rsidRDefault="002D7443" w:rsidP="002D7443">
      <w:pPr>
        <w:bidi w:val="0"/>
        <w:spacing w:after="0" w:line="240" w:lineRule="auto"/>
        <w:jc w:val="center"/>
        <w:rPr>
          <w:rFonts w:ascii="Arial" w:hAnsi="Arial" w:cs="Arial"/>
          <w:b/>
          <w:bCs/>
          <w:u w:val="single"/>
        </w:rPr>
      </w:pPr>
    </w:p>
    <w:p w14:paraId="156D632F" w14:textId="77777777" w:rsidR="002D7443" w:rsidRDefault="002D7443" w:rsidP="002D7443">
      <w:pPr>
        <w:bidi w:val="0"/>
        <w:spacing w:after="0" w:line="240" w:lineRule="auto"/>
        <w:jc w:val="center"/>
        <w:rPr>
          <w:rFonts w:ascii="Arial" w:hAnsi="Arial" w:cs="Arial"/>
          <w:b/>
          <w:bCs/>
          <w:u w:val="single"/>
        </w:rPr>
      </w:pPr>
    </w:p>
    <w:p w14:paraId="52B225ED" w14:textId="77777777" w:rsidR="002D7443" w:rsidRDefault="002D7443" w:rsidP="002D7443">
      <w:pPr>
        <w:bidi w:val="0"/>
        <w:spacing w:after="0" w:line="240" w:lineRule="auto"/>
        <w:jc w:val="center"/>
        <w:rPr>
          <w:rFonts w:ascii="Arial" w:hAnsi="Arial" w:cs="Arial"/>
          <w:b/>
          <w:bCs/>
          <w:u w:val="single"/>
        </w:rPr>
      </w:pPr>
    </w:p>
    <w:p w14:paraId="39F9C541" w14:textId="77777777" w:rsidR="002D7443" w:rsidRDefault="002D7443" w:rsidP="002D7443">
      <w:pPr>
        <w:bidi w:val="0"/>
        <w:spacing w:after="0" w:line="240" w:lineRule="auto"/>
        <w:jc w:val="center"/>
        <w:rPr>
          <w:rFonts w:ascii="Arial" w:hAnsi="Arial" w:cs="Arial"/>
          <w:b/>
          <w:bCs/>
          <w:u w:val="single"/>
        </w:rPr>
      </w:pPr>
    </w:p>
    <w:p w14:paraId="31ABCE70" w14:textId="77777777" w:rsidR="002D7443" w:rsidRDefault="002D7443" w:rsidP="002D7443">
      <w:pPr>
        <w:bidi w:val="0"/>
        <w:spacing w:after="0" w:line="240" w:lineRule="auto"/>
        <w:jc w:val="center"/>
        <w:rPr>
          <w:rFonts w:ascii="Arial" w:hAnsi="Arial" w:cs="Arial"/>
          <w:b/>
          <w:bCs/>
          <w:u w:val="single"/>
        </w:rPr>
      </w:pPr>
    </w:p>
    <w:p w14:paraId="60CC88AA" w14:textId="77777777" w:rsidR="002D7443" w:rsidRDefault="002D7443" w:rsidP="002D7443">
      <w:pPr>
        <w:bidi w:val="0"/>
        <w:spacing w:after="0" w:line="240" w:lineRule="auto"/>
        <w:jc w:val="center"/>
        <w:rPr>
          <w:rFonts w:ascii="Arial" w:hAnsi="Arial" w:cs="Arial"/>
          <w:b/>
          <w:bCs/>
          <w:u w:val="single"/>
        </w:rPr>
      </w:pPr>
    </w:p>
    <w:p w14:paraId="2645F5DF" w14:textId="77777777" w:rsidR="002D7443" w:rsidRDefault="002D7443" w:rsidP="002D7443">
      <w:pPr>
        <w:bidi w:val="0"/>
        <w:spacing w:after="0" w:line="240" w:lineRule="auto"/>
        <w:jc w:val="center"/>
        <w:rPr>
          <w:rFonts w:ascii="Arial" w:hAnsi="Arial" w:cs="Arial"/>
          <w:b/>
          <w:bCs/>
          <w:u w:val="single"/>
        </w:rPr>
      </w:pPr>
    </w:p>
    <w:p w14:paraId="520305FE" w14:textId="77777777" w:rsidR="002D7443" w:rsidRDefault="002D7443" w:rsidP="002D7443">
      <w:pPr>
        <w:bidi w:val="0"/>
        <w:spacing w:after="0" w:line="240" w:lineRule="auto"/>
        <w:jc w:val="center"/>
        <w:rPr>
          <w:rFonts w:ascii="Arial" w:hAnsi="Arial" w:cs="Arial"/>
          <w:b/>
          <w:bCs/>
          <w:u w:val="single"/>
        </w:rPr>
      </w:pPr>
    </w:p>
    <w:p w14:paraId="68DCF0DB" w14:textId="77777777" w:rsidR="002D7443" w:rsidRDefault="002D7443" w:rsidP="002D7443">
      <w:pPr>
        <w:bidi w:val="0"/>
        <w:spacing w:after="0" w:line="240" w:lineRule="auto"/>
        <w:jc w:val="center"/>
        <w:rPr>
          <w:rFonts w:ascii="Arial" w:hAnsi="Arial" w:cs="Arial"/>
          <w:b/>
          <w:bCs/>
          <w:u w:val="single"/>
        </w:rPr>
      </w:pPr>
    </w:p>
    <w:p w14:paraId="47754A6E" w14:textId="77777777" w:rsidR="002D7443" w:rsidRDefault="002D7443" w:rsidP="002D7443">
      <w:pPr>
        <w:bidi w:val="0"/>
        <w:spacing w:after="0" w:line="240" w:lineRule="auto"/>
        <w:jc w:val="center"/>
        <w:rPr>
          <w:rFonts w:ascii="Arial" w:hAnsi="Arial" w:cs="Arial"/>
          <w:b/>
          <w:bCs/>
          <w:u w:val="single"/>
        </w:rPr>
      </w:pPr>
    </w:p>
    <w:p w14:paraId="381F05AA" w14:textId="77777777" w:rsidR="002D7443" w:rsidRDefault="002D7443" w:rsidP="002D7443">
      <w:pPr>
        <w:bidi w:val="0"/>
        <w:spacing w:after="0" w:line="240" w:lineRule="auto"/>
        <w:jc w:val="center"/>
        <w:rPr>
          <w:rFonts w:ascii="Arial" w:hAnsi="Arial" w:cs="Arial"/>
          <w:b/>
          <w:bCs/>
          <w:u w:val="single"/>
        </w:rPr>
      </w:pPr>
    </w:p>
    <w:p w14:paraId="571AF989" w14:textId="77777777" w:rsidR="002D7443" w:rsidRDefault="002D7443" w:rsidP="002D7443">
      <w:pPr>
        <w:bidi w:val="0"/>
        <w:spacing w:after="0" w:line="240" w:lineRule="auto"/>
        <w:jc w:val="center"/>
        <w:rPr>
          <w:rFonts w:ascii="Arial" w:hAnsi="Arial" w:cs="Arial"/>
          <w:b/>
          <w:bCs/>
          <w:u w:val="single"/>
        </w:rPr>
      </w:pPr>
    </w:p>
    <w:p w14:paraId="7E70BE91" w14:textId="77777777" w:rsidR="002D7443" w:rsidRDefault="002D7443" w:rsidP="002D7443">
      <w:pPr>
        <w:bidi w:val="0"/>
        <w:spacing w:after="0" w:line="240" w:lineRule="auto"/>
        <w:jc w:val="center"/>
        <w:rPr>
          <w:rFonts w:ascii="Arial" w:hAnsi="Arial" w:cs="Arial"/>
          <w:b/>
          <w:bCs/>
          <w:u w:val="single"/>
        </w:rPr>
      </w:pPr>
    </w:p>
    <w:p w14:paraId="30F8057F" w14:textId="505F5CD7" w:rsidR="0035321F" w:rsidRPr="0035321F" w:rsidRDefault="0035321F" w:rsidP="002D7443">
      <w:pPr>
        <w:bidi w:val="0"/>
        <w:spacing w:after="0" w:line="240" w:lineRule="auto"/>
        <w:jc w:val="center"/>
        <w:rPr>
          <w:rFonts w:ascii="Arial" w:hAnsi="Arial" w:cs="Arial"/>
          <w:b/>
          <w:bCs/>
          <w:u w:val="single"/>
        </w:rPr>
      </w:pPr>
      <w:r w:rsidRPr="0035321F">
        <w:rPr>
          <w:rFonts w:ascii="Arial" w:hAnsi="Arial" w:cs="Arial"/>
          <w:b/>
          <w:bCs/>
          <w:u w:val="single"/>
        </w:rPr>
        <w:t>Guidelines</w:t>
      </w:r>
    </w:p>
    <w:p w14:paraId="35F7A38B" w14:textId="77777777" w:rsidR="0035321F" w:rsidRPr="0035321F" w:rsidRDefault="0035321F" w:rsidP="0035321F">
      <w:pPr>
        <w:bidi w:val="0"/>
        <w:spacing w:after="0" w:line="240" w:lineRule="auto"/>
        <w:jc w:val="center"/>
        <w:rPr>
          <w:rFonts w:ascii="Arial" w:hAnsi="Arial" w:cs="Arial"/>
          <w:b/>
          <w:bCs/>
          <w:u w:val="single"/>
        </w:rPr>
      </w:pPr>
    </w:p>
    <w:p w14:paraId="7849E422" w14:textId="77777777" w:rsidR="0035321F" w:rsidRPr="0035321F" w:rsidRDefault="0035321F" w:rsidP="0035321F">
      <w:pPr>
        <w:bidi w:val="0"/>
        <w:spacing w:after="0" w:line="240" w:lineRule="auto"/>
        <w:jc w:val="center"/>
        <w:rPr>
          <w:rFonts w:ascii="Arial" w:hAnsi="Arial" w:cs="Arial"/>
          <w:u w:val="single"/>
        </w:rPr>
      </w:pPr>
      <w:r w:rsidRPr="0035321F">
        <w:rPr>
          <w:rFonts w:ascii="Arial" w:hAnsi="Arial" w:cs="Arial"/>
        </w:rPr>
        <w:t xml:space="preserve">(The full guidelines can be found in the </w:t>
      </w:r>
      <w:hyperlink r:id="rId10" w:history="1">
        <w:r w:rsidRPr="0035321F">
          <w:rPr>
            <w:rFonts w:ascii="Arial" w:hAnsi="Arial" w:cs="Arial"/>
            <w:color w:val="0000FF"/>
            <w:u w:val="single"/>
          </w:rPr>
          <w:t>Scholarship Agreement</w:t>
        </w:r>
      </w:hyperlink>
      <w:r w:rsidRPr="0035321F">
        <w:rPr>
          <w:rFonts w:ascii="Arial" w:hAnsi="Arial" w:cs="Arial"/>
        </w:rPr>
        <w:t>)</w:t>
      </w:r>
    </w:p>
    <w:p w14:paraId="45C1E7FC" w14:textId="77777777" w:rsidR="0035321F" w:rsidRPr="0035321F" w:rsidRDefault="0035321F" w:rsidP="0035321F">
      <w:pPr>
        <w:bidi w:val="0"/>
        <w:spacing w:after="0" w:line="240" w:lineRule="auto"/>
        <w:jc w:val="center"/>
        <w:rPr>
          <w:rFonts w:ascii="Arial" w:hAnsi="Arial" w:cs="Arial"/>
          <w:u w:val="single"/>
        </w:rPr>
      </w:pPr>
    </w:p>
    <w:p w14:paraId="3AED7D4C" w14:textId="77777777" w:rsidR="0035321F" w:rsidRPr="0035321F" w:rsidRDefault="0035321F" w:rsidP="00EF1729">
      <w:pPr>
        <w:bidi w:val="0"/>
        <w:spacing w:after="0" w:line="276" w:lineRule="auto"/>
        <w:rPr>
          <w:rFonts w:ascii="Arial" w:hAnsi="Arial" w:cs="Arial"/>
          <w:rtl/>
        </w:rPr>
      </w:pPr>
      <w:r w:rsidRPr="0035321F">
        <w:rPr>
          <w:rFonts w:ascii="Arial" w:hAnsi="Arial" w:cs="Arial"/>
        </w:rPr>
        <w:t xml:space="preserve">Graduate school scholarships are awarded based on </w:t>
      </w:r>
      <w:r w:rsidRPr="0035321F">
        <w:rPr>
          <w:rFonts w:ascii="Arial" w:hAnsi="Arial" w:cs="Arial"/>
          <w:b/>
          <w:bCs/>
        </w:rPr>
        <w:t>academic criteria alone</w:t>
      </w:r>
      <w:r w:rsidRPr="0035321F">
        <w:rPr>
          <w:rFonts w:ascii="Arial" w:hAnsi="Arial" w:cs="Arial"/>
        </w:rPr>
        <w:t xml:space="preserve">. The minimum grade for receiving a scholarship will be set by each academic unit and can be changed from semester to </w:t>
      </w:r>
      <w:proofErr w:type="gramStart"/>
      <w:r w:rsidRPr="0035321F">
        <w:rPr>
          <w:rFonts w:ascii="Arial" w:hAnsi="Arial" w:cs="Arial"/>
        </w:rPr>
        <w:t>semester, but</w:t>
      </w:r>
      <w:proofErr w:type="gramEnd"/>
      <w:r w:rsidRPr="0035321F">
        <w:rPr>
          <w:rFonts w:ascii="Arial" w:hAnsi="Arial" w:cs="Arial"/>
        </w:rPr>
        <w:t xml:space="preserve"> will never be below the average grade of 80. The condition for the minimum average grade for scholarship recipients must be kept at any time of the studies and it is forbidden to deviate from it during the whole time of reception of scholarship.</w:t>
      </w:r>
    </w:p>
    <w:p w14:paraId="43ECA2C7" w14:textId="77777777" w:rsidR="0035321F" w:rsidRPr="0035321F" w:rsidRDefault="0035321F" w:rsidP="00EF1729">
      <w:pPr>
        <w:bidi w:val="0"/>
        <w:spacing w:after="0" w:line="276" w:lineRule="auto"/>
        <w:rPr>
          <w:rFonts w:ascii="Arial" w:hAnsi="Arial" w:cs="Arial"/>
        </w:rPr>
      </w:pPr>
    </w:p>
    <w:p w14:paraId="682D81C9" w14:textId="77777777" w:rsidR="0035321F" w:rsidRPr="0035321F" w:rsidRDefault="0035321F" w:rsidP="00EF1729">
      <w:pPr>
        <w:bidi w:val="0"/>
        <w:spacing w:after="0" w:line="276" w:lineRule="auto"/>
        <w:rPr>
          <w:rFonts w:ascii="Arial" w:hAnsi="Arial" w:cs="Arial"/>
        </w:rPr>
      </w:pPr>
      <w:r w:rsidRPr="0035321F">
        <w:rPr>
          <w:rFonts w:ascii="Arial" w:hAnsi="Arial" w:cs="Arial"/>
        </w:rPr>
        <w:t>Graduate students (including scholarship recipients) are due to register and pay the national insurance fees and national health insurance fees, directly to the National Insurance Institute (BTL).</w:t>
      </w:r>
    </w:p>
    <w:p w14:paraId="34D8DF86" w14:textId="77777777" w:rsidR="0035321F" w:rsidRPr="0035321F" w:rsidRDefault="0035321F" w:rsidP="00EF1729">
      <w:pPr>
        <w:bidi w:val="0"/>
        <w:spacing w:after="0" w:line="276" w:lineRule="auto"/>
        <w:ind w:left="-154"/>
        <w:rPr>
          <w:rFonts w:ascii="Arial" w:hAnsi="Arial" w:cs="Arial"/>
        </w:rPr>
      </w:pPr>
    </w:p>
    <w:p w14:paraId="7F03F9E8" w14:textId="77777777" w:rsidR="0035321F" w:rsidRPr="0035321F" w:rsidRDefault="0035321F" w:rsidP="00EF1729">
      <w:pPr>
        <w:bidi w:val="0"/>
        <w:spacing w:after="0" w:line="276" w:lineRule="auto"/>
        <w:ind w:left="-154"/>
        <w:rPr>
          <w:rFonts w:ascii="Arial" w:hAnsi="Arial" w:cs="Arial"/>
        </w:rPr>
      </w:pPr>
      <w:r w:rsidRPr="0035321F">
        <w:rPr>
          <w:rFonts w:ascii="Arial" w:hAnsi="Arial" w:cs="Arial"/>
          <w:b/>
          <w:bCs/>
          <w:u w:val="single"/>
        </w:rPr>
        <w:t>Accumulation of credit points</w:t>
      </w:r>
    </w:p>
    <w:p w14:paraId="56973E81" w14:textId="77777777" w:rsidR="0035321F" w:rsidRPr="0035321F" w:rsidRDefault="0035321F" w:rsidP="00EF1729">
      <w:pPr>
        <w:bidi w:val="0"/>
        <w:spacing w:after="0" w:line="276" w:lineRule="auto"/>
        <w:rPr>
          <w:rFonts w:ascii="Arial" w:hAnsi="Arial" w:cs="Arial"/>
        </w:rPr>
      </w:pPr>
      <w:r w:rsidRPr="0035321F">
        <w:rPr>
          <w:rFonts w:ascii="Arial" w:hAnsi="Arial" w:cs="Arial"/>
          <w:b/>
          <w:bCs/>
          <w:u w:val="single"/>
        </w:rPr>
        <w:t>MSc Students</w:t>
      </w:r>
    </w:p>
    <w:p w14:paraId="0345B335" w14:textId="77777777" w:rsidR="0035321F" w:rsidRPr="0035321F" w:rsidRDefault="0035321F" w:rsidP="00EF1729">
      <w:pPr>
        <w:bidi w:val="0"/>
        <w:spacing w:line="276" w:lineRule="auto"/>
        <w:rPr>
          <w:rFonts w:ascii="Arial" w:hAnsi="Arial" w:cs="Arial"/>
        </w:rPr>
      </w:pPr>
      <w:r w:rsidRPr="0035321F">
        <w:rPr>
          <w:rFonts w:ascii="Arial" w:hAnsi="Arial" w:cs="Arial"/>
        </w:rPr>
        <w:t>The credits number that the student is required to accumulate within two or three semesters is determined according to the number of credits required for the degree (including prerequisite courses) and the scope of scholarship portions. Individual information on this subject will be sent to the student along with the first scholarship confirmation letter, below are the various options.</w:t>
      </w:r>
    </w:p>
    <w:p w14:paraId="23F8B1A7" w14:textId="77777777" w:rsidR="0035321F" w:rsidRPr="0035321F" w:rsidRDefault="0035321F" w:rsidP="00EF1729">
      <w:pPr>
        <w:bidi w:val="0"/>
        <w:spacing w:line="276" w:lineRule="auto"/>
        <w:rPr>
          <w:rFonts w:ascii="Arial" w:eastAsia="Calibri" w:hAnsi="Arial" w:cs="Arial"/>
          <w:b/>
          <w:bCs/>
        </w:rPr>
      </w:pPr>
      <w:r w:rsidRPr="0035321F">
        <w:rPr>
          <w:rFonts w:ascii="Arial" w:eastAsia="Calibri" w:hAnsi="Arial" w:cs="Arial"/>
          <w:b/>
          <w:bCs/>
        </w:rPr>
        <w:t>A student receiving 3 or more scholarship portions:</w:t>
      </w:r>
    </w:p>
    <w:p w14:paraId="16C40C65" w14:textId="77777777" w:rsidR="0035321F" w:rsidRPr="0035321F" w:rsidRDefault="0035321F" w:rsidP="00EF1729">
      <w:pPr>
        <w:numPr>
          <w:ilvl w:val="0"/>
          <w:numId w:val="18"/>
        </w:numPr>
        <w:bidi w:val="0"/>
        <w:spacing w:after="0" w:line="276" w:lineRule="auto"/>
        <w:ind w:left="1440"/>
        <w:contextualSpacing/>
        <w:rPr>
          <w:rFonts w:ascii="Arial" w:eastAsia="Calibri" w:hAnsi="Arial" w:cs="Arial"/>
        </w:rPr>
      </w:pPr>
      <w:r w:rsidRPr="0035321F">
        <w:rPr>
          <w:rFonts w:ascii="Arial" w:eastAsia="Calibri" w:hAnsi="Arial" w:cs="Arial"/>
        </w:rPr>
        <w:t>Must accrue at least 75% of the credits required within the first two semesters of his studies</w:t>
      </w:r>
      <w:r w:rsidRPr="0035321F">
        <w:rPr>
          <w:rFonts w:ascii="Arial" w:eastAsia="Calibri" w:hAnsi="Arial" w:cs="Arial"/>
          <w:rtl/>
        </w:rPr>
        <w:t>.</w:t>
      </w:r>
    </w:p>
    <w:p w14:paraId="7A1C360F" w14:textId="77777777" w:rsidR="0035321F" w:rsidRPr="0035321F" w:rsidRDefault="0035321F" w:rsidP="00EF1729">
      <w:pPr>
        <w:numPr>
          <w:ilvl w:val="0"/>
          <w:numId w:val="18"/>
        </w:numPr>
        <w:bidi w:val="0"/>
        <w:spacing w:after="0" w:line="276" w:lineRule="auto"/>
        <w:ind w:left="1440"/>
        <w:contextualSpacing/>
        <w:rPr>
          <w:rFonts w:ascii="Arial" w:eastAsia="Calibri" w:hAnsi="Arial" w:cs="Arial"/>
        </w:rPr>
      </w:pPr>
      <w:r w:rsidRPr="0035321F">
        <w:rPr>
          <w:rFonts w:ascii="Arial" w:eastAsia="Calibri" w:hAnsi="Arial" w:cs="Arial"/>
        </w:rPr>
        <w:t xml:space="preserve">Must accrue at least </w:t>
      </w:r>
      <w:r w:rsidRPr="0035321F">
        <w:rPr>
          <w:rFonts w:ascii="Arial" w:eastAsia="Calibri" w:hAnsi="Arial" w:cs="Arial"/>
          <w:rtl/>
        </w:rPr>
        <w:t>50</w:t>
      </w:r>
      <w:r w:rsidRPr="0035321F">
        <w:rPr>
          <w:rFonts w:ascii="Arial" w:eastAsia="Calibri" w:hAnsi="Arial" w:cs="Arial"/>
        </w:rPr>
        <w:t>% of the credits required within the first two semesters of his studies</w:t>
      </w:r>
      <w:r w:rsidRPr="0035321F">
        <w:rPr>
          <w:rFonts w:ascii="Arial" w:eastAsia="Calibri" w:hAnsi="Arial" w:cs="Arial"/>
          <w:rtl/>
        </w:rPr>
        <w:t>.</w:t>
      </w:r>
    </w:p>
    <w:p w14:paraId="2752E692" w14:textId="77777777" w:rsidR="0035321F" w:rsidRPr="0035321F" w:rsidRDefault="0035321F" w:rsidP="00EF1729">
      <w:pPr>
        <w:bidi w:val="0"/>
        <w:spacing w:after="0" w:line="276" w:lineRule="auto"/>
        <w:ind w:left="720"/>
        <w:contextualSpacing/>
        <w:rPr>
          <w:rFonts w:ascii="Arial" w:eastAsia="Calibri" w:hAnsi="Arial" w:cs="Arial"/>
        </w:rPr>
      </w:pPr>
    </w:p>
    <w:p w14:paraId="3264321A" w14:textId="77777777" w:rsidR="0035321F" w:rsidRPr="0035321F" w:rsidRDefault="0035321F" w:rsidP="00EF1729">
      <w:pPr>
        <w:bidi w:val="0"/>
        <w:spacing w:line="276" w:lineRule="auto"/>
        <w:rPr>
          <w:rFonts w:ascii="Arial" w:eastAsia="Calibri" w:hAnsi="Arial" w:cs="Arial"/>
        </w:rPr>
      </w:pPr>
      <w:r w:rsidRPr="0035321F">
        <w:rPr>
          <w:rFonts w:ascii="Arial" w:eastAsia="Calibri" w:hAnsi="Arial" w:cs="Arial"/>
        </w:rPr>
        <w:t>In both said cases, the student must study at least eight credits in the first semester and at least 12 credits in the first year.</w:t>
      </w:r>
    </w:p>
    <w:p w14:paraId="48E2D8BA" w14:textId="77777777" w:rsidR="0035321F" w:rsidRPr="0035321F" w:rsidRDefault="0035321F" w:rsidP="00EF1729">
      <w:pPr>
        <w:bidi w:val="0"/>
        <w:spacing w:after="0" w:line="276" w:lineRule="auto"/>
        <w:rPr>
          <w:rFonts w:ascii="Arial" w:hAnsi="Arial" w:cs="Arial"/>
          <w:b/>
          <w:bCs/>
        </w:rPr>
      </w:pPr>
    </w:p>
    <w:p w14:paraId="41A123C6" w14:textId="77777777" w:rsidR="0035321F" w:rsidRPr="0035321F" w:rsidRDefault="0035321F" w:rsidP="00EF1729">
      <w:pPr>
        <w:bidi w:val="0"/>
        <w:spacing w:line="276" w:lineRule="auto"/>
        <w:rPr>
          <w:rFonts w:ascii="Arial" w:eastAsia="Calibri" w:hAnsi="Arial" w:cs="Arial"/>
          <w:b/>
          <w:bCs/>
        </w:rPr>
      </w:pPr>
      <w:r w:rsidRPr="0035321F">
        <w:rPr>
          <w:rFonts w:ascii="Arial" w:eastAsia="Calibri" w:hAnsi="Arial" w:cs="Arial"/>
          <w:b/>
          <w:bCs/>
        </w:rPr>
        <w:t>A student receiving 1-2 scholarship portions:</w:t>
      </w:r>
    </w:p>
    <w:p w14:paraId="5DE6325A" w14:textId="77777777" w:rsidR="0035321F" w:rsidRPr="0035321F" w:rsidRDefault="0035321F" w:rsidP="00EF1729">
      <w:pPr>
        <w:numPr>
          <w:ilvl w:val="0"/>
          <w:numId w:val="18"/>
        </w:numPr>
        <w:bidi w:val="0"/>
        <w:spacing w:after="0" w:line="276" w:lineRule="auto"/>
        <w:ind w:left="1440"/>
        <w:contextualSpacing/>
        <w:rPr>
          <w:rFonts w:ascii="Arial" w:eastAsia="Calibri" w:hAnsi="Arial" w:cs="Arial"/>
        </w:rPr>
      </w:pPr>
      <w:r w:rsidRPr="0035321F">
        <w:rPr>
          <w:rFonts w:ascii="Arial" w:eastAsia="Calibri" w:hAnsi="Arial" w:cs="Arial"/>
        </w:rPr>
        <w:t>Must accrue at least 75% of the credits required within the first three semesters of his studies.</w:t>
      </w:r>
    </w:p>
    <w:p w14:paraId="63269536" w14:textId="77777777" w:rsidR="0035321F" w:rsidRPr="0035321F" w:rsidRDefault="0035321F" w:rsidP="00EF1729">
      <w:pPr>
        <w:numPr>
          <w:ilvl w:val="0"/>
          <w:numId w:val="18"/>
        </w:numPr>
        <w:bidi w:val="0"/>
        <w:spacing w:after="0" w:line="276" w:lineRule="auto"/>
        <w:ind w:left="1440"/>
        <w:contextualSpacing/>
        <w:rPr>
          <w:rFonts w:ascii="Arial" w:eastAsia="Calibri" w:hAnsi="Arial" w:cs="Arial"/>
        </w:rPr>
      </w:pPr>
      <w:r w:rsidRPr="0035321F">
        <w:rPr>
          <w:rFonts w:ascii="Arial" w:eastAsia="Calibri" w:hAnsi="Arial" w:cs="Arial"/>
        </w:rPr>
        <w:t>Must accrue at least 50% of the credits required within the first three semesters of his studies.</w:t>
      </w:r>
    </w:p>
    <w:p w14:paraId="5A3735BF" w14:textId="77777777" w:rsidR="0035321F" w:rsidRPr="0035321F" w:rsidRDefault="0035321F" w:rsidP="00EF1729">
      <w:pPr>
        <w:bidi w:val="0"/>
        <w:spacing w:after="0" w:line="276" w:lineRule="auto"/>
        <w:ind w:left="720"/>
        <w:contextualSpacing/>
        <w:rPr>
          <w:rFonts w:ascii="Arial" w:eastAsia="Calibri" w:hAnsi="Arial" w:cs="Arial"/>
        </w:rPr>
      </w:pPr>
    </w:p>
    <w:p w14:paraId="1315C744" w14:textId="77777777" w:rsidR="0035321F" w:rsidRPr="0035321F" w:rsidRDefault="0035321F" w:rsidP="00EF1729">
      <w:pPr>
        <w:spacing w:after="0" w:line="276" w:lineRule="auto"/>
        <w:ind w:left="720"/>
        <w:contextualSpacing/>
        <w:jc w:val="right"/>
        <w:rPr>
          <w:rFonts w:ascii="Arial" w:eastAsia="Calibri" w:hAnsi="Arial" w:cs="Arial"/>
        </w:rPr>
      </w:pPr>
      <w:r w:rsidRPr="0035321F">
        <w:rPr>
          <w:rFonts w:ascii="Arial" w:eastAsia="Calibri" w:hAnsi="Arial" w:cs="Arial"/>
        </w:rPr>
        <w:t>In both said cases, the student must study at least six credits in the first semester and at least ten credits in the first year.</w:t>
      </w:r>
    </w:p>
    <w:p w14:paraId="458A3E3D" w14:textId="77777777" w:rsidR="0035321F" w:rsidRPr="0035321F" w:rsidRDefault="0035321F" w:rsidP="00EF1729">
      <w:pPr>
        <w:spacing w:line="276" w:lineRule="auto"/>
        <w:rPr>
          <w:rFonts w:ascii="Calibri" w:eastAsia="Calibri" w:hAnsi="Calibri" w:cs="Arial"/>
        </w:rPr>
      </w:pPr>
    </w:p>
    <w:p w14:paraId="35AC5BBC" w14:textId="77777777" w:rsidR="00EF1729" w:rsidRDefault="00EF1729" w:rsidP="00EF1729">
      <w:pPr>
        <w:bidi w:val="0"/>
        <w:spacing w:after="0" w:line="276" w:lineRule="auto"/>
        <w:rPr>
          <w:rFonts w:ascii="Arial" w:hAnsi="Arial" w:cs="Arial"/>
          <w:b/>
          <w:bCs/>
          <w:u w:val="single"/>
        </w:rPr>
      </w:pPr>
    </w:p>
    <w:p w14:paraId="1915595F" w14:textId="77777777" w:rsidR="004479A1" w:rsidRDefault="004479A1" w:rsidP="00EF1729">
      <w:pPr>
        <w:bidi w:val="0"/>
        <w:spacing w:after="0" w:line="276" w:lineRule="auto"/>
        <w:rPr>
          <w:rFonts w:ascii="Arial" w:hAnsi="Arial" w:cs="Arial"/>
          <w:b/>
          <w:bCs/>
          <w:u w:val="single"/>
        </w:rPr>
      </w:pPr>
    </w:p>
    <w:p w14:paraId="5023E19D" w14:textId="77777777" w:rsidR="004479A1" w:rsidRDefault="004479A1" w:rsidP="004479A1">
      <w:pPr>
        <w:bidi w:val="0"/>
        <w:spacing w:after="0" w:line="276" w:lineRule="auto"/>
        <w:rPr>
          <w:rFonts w:ascii="Arial" w:hAnsi="Arial" w:cs="Arial"/>
          <w:b/>
          <w:bCs/>
          <w:u w:val="single"/>
        </w:rPr>
      </w:pPr>
    </w:p>
    <w:p w14:paraId="63828F63" w14:textId="63124D14" w:rsidR="0035321F" w:rsidRPr="0035321F" w:rsidRDefault="0035321F" w:rsidP="004479A1">
      <w:pPr>
        <w:bidi w:val="0"/>
        <w:spacing w:after="0" w:line="276" w:lineRule="auto"/>
        <w:rPr>
          <w:rFonts w:ascii="Arial" w:hAnsi="Arial" w:cs="Arial"/>
          <w:b/>
          <w:bCs/>
          <w:u w:val="single"/>
        </w:rPr>
      </w:pPr>
      <w:r w:rsidRPr="0035321F">
        <w:rPr>
          <w:rFonts w:ascii="Arial" w:hAnsi="Arial" w:cs="Arial"/>
          <w:b/>
          <w:bCs/>
          <w:u w:val="single"/>
        </w:rPr>
        <w:t>PhD Students</w:t>
      </w:r>
    </w:p>
    <w:p w14:paraId="22C3B204" w14:textId="77777777" w:rsidR="0035321F" w:rsidRPr="0035321F" w:rsidRDefault="0035321F" w:rsidP="00EF1729">
      <w:pPr>
        <w:spacing w:after="0" w:line="276" w:lineRule="auto"/>
        <w:jc w:val="right"/>
        <w:rPr>
          <w:rFonts w:ascii="Times New Roman" w:cs="David"/>
          <w:color w:val="0000FF"/>
          <w:u w:val="single"/>
        </w:rPr>
      </w:pPr>
      <w:r w:rsidRPr="0035321F">
        <w:rPr>
          <w:rFonts w:ascii="Arial" w:hAnsi="Arial" w:cs="Arial"/>
          <w:b/>
          <w:bCs/>
        </w:rPr>
        <w:t>Ordinary PhD Track</w:t>
      </w:r>
      <w:r w:rsidRPr="0035321F">
        <w:rPr>
          <w:rFonts w:ascii="Arial" w:hAnsi="Arial" w:cs="Arial"/>
        </w:rPr>
        <w:t>- A student studying towards a PhD in the ordinary track who receives a scholarship must begin to accrue the required credits no later than the date of passing the candidacy examination.</w:t>
      </w:r>
      <w:r w:rsidRPr="0035321F">
        <w:rPr>
          <w:rFonts w:ascii="Arial" w:hAnsi="Arial" w:cs="Arial"/>
        </w:rPr>
        <w:br/>
      </w:r>
      <w:r w:rsidRPr="0035321F">
        <w:rPr>
          <w:rFonts w:ascii="Arial" w:hAnsi="Arial" w:cs="Arial"/>
          <w:b/>
          <w:bCs/>
        </w:rPr>
        <w:t>Special PhD Track</w:t>
      </w:r>
      <w:r w:rsidRPr="0035321F">
        <w:rPr>
          <w:rFonts w:ascii="Arial" w:hAnsi="Arial" w:cs="Arial"/>
        </w:rPr>
        <w:t xml:space="preserve"> -  A student studying towards a PhD in the special track must begin to accrue the required credits in accordance with the Graduate school regulations, and in accordance with the information detailed in the </w:t>
      </w:r>
      <w:hyperlink r:id="rId11" w:history="1">
        <w:r w:rsidRPr="0035321F">
          <w:rPr>
            <w:rFonts w:ascii="Arial" w:hAnsi="Arial" w:cs="Arial"/>
            <w:b/>
            <w:bCs/>
            <w:color w:val="0000FF"/>
            <w:u w:val="single"/>
          </w:rPr>
          <w:t>course of study as well as in the special PhD track academic requirements.</w:t>
        </w:r>
      </w:hyperlink>
      <w:r w:rsidRPr="0035321F">
        <w:rPr>
          <w:rFonts w:ascii="Times New Roman" w:cs="David"/>
          <w:b/>
          <w:bCs/>
          <w:color w:val="0000FF"/>
          <w:u w:val="single"/>
        </w:rPr>
        <w:t xml:space="preserve"> </w:t>
      </w:r>
    </w:p>
    <w:p w14:paraId="48911041" w14:textId="77777777" w:rsidR="0035321F" w:rsidRPr="0035321F" w:rsidRDefault="0035321F" w:rsidP="0035321F">
      <w:pPr>
        <w:spacing w:after="0" w:line="240" w:lineRule="auto"/>
        <w:jc w:val="right"/>
        <w:rPr>
          <w:rFonts w:ascii="Arial" w:hAnsi="Arial" w:cs="Arial"/>
        </w:rPr>
      </w:pPr>
    </w:p>
    <w:p w14:paraId="75CF4696" w14:textId="77777777" w:rsidR="00EF1729" w:rsidRDefault="00EF1729" w:rsidP="00EF1729">
      <w:pPr>
        <w:bidi w:val="0"/>
        <w:spacing w:after="0" w:line="276" w:lineRule="auto"/>
        <w:rPr>
          <w:rFonts w:ascii="Arial" w:hAnsi="Arial" w:cs="Arial"/>
          <w:b/>
          <w:bCs/>
          <w:u w:val="single"/>
        </w:rPr>
      </w:pPr>
    </w:p>
    <w:p w14:paraId="507DF2C9" w14:textId="6C7F96F6" w:rsidR="0035321F" w:rsidRPr="0035321F" w:rsidRDefault="0035321F" w:rsidP="00EF1729">
      <w:pPr>
        <w:bidi w:val="0"/>
        <w:spacing w:after="0" w:line="276" w:lineRule="auto"/>
        <w:rPr>
          <w:rFonts w:ascii="Arial" w:hAnsi="Arial" w:cs="Arial"/>
        </w:rPr>
      </w:pPr>
      <w:r w:rsidRPr="0035321F">
        <w:rPr>
          <w:rFonts w:ascii="Arial" w:hAnsi="Arial" w:cs="Arial"/>
          <w:b/>
          <w:bCs/>
          <w:u w:val="single"/>
        </w:rPr>
        <w:t>Guidelines for presence at Technion and work</w:t>
      </w:r>
      <w:r w:rsidRPr="0035321F">
        <w:rPr>
          <w:rFonts w:ascii="Arial" w:hAnsi="Arial" w:cs="Arial"/>
          <w:u w:val="single"/>
        </w:rPr>
        <w:t xml:space="preserve"> </w:t>
      </w:r>
      <w:r w:rsidRPr="0035321F">
        <w:rPr>
          <w:rFonts w:ascii="Arial" w:hAnsi="Arial" w:cs="Arial"/>
          <w:b/>
          <w:bCs/>
          <w:u w:val="single"/>
        </w:rPr>
        <w:t>while receiving a scholarship</w:t>
      </w:r>
    </w:p>
    <w:p w14:paraId="0AD7E2CA" w14:textId="77777777" w:rsidR="0035321F" w:rsidRPr="0035321F" w:rsidRDefault="0035321F" w:rsidP="0035321F">
      <w:pPr>
        <w:bidi w:val="0"/>
        <w:spacing w:after="0" w:line="276" w:lineRule="auto"/>
        <w:rPr>
          <w:rFonts w:ascii="Arial" w:hAnsi="Arial" w:cs="Arial"/>
        </w:rPr>
      </w:pPr>
    </w:p>
    <w:p w14:paraId="5DD794E3" w14:textId="4C6420AC" w:rsidR="0035321F" w:rsidRPr="0035321F" w:rsidRDefault="00233515" w:rsidP="00EF1729">
      <w:pPr>
        <w:bidi w:val="0"/>
        <w:spacing w:after="0" w:line="276" w:lineRule="auto"/>
        <w:rPr>
          <w:rFonts w:ascii="Arial" w:hAnsi="Arial" w:cs="Arial"/>
        </w:rPr>
      </w:pPr>
      <w:r w:rsidRPr="00233515">
        <w:rPr>
          <w:rFonts w:ascii="Arial" w:hAnsi="Arial" w:cs="Arial"/>
        </w:rPr>
        <w:t xml:space="preserve">The scope of the stay in Technion for a student who receives a scholarship is relative to the size of the scholarship and in accordance with the provisions below. </w:t>
      </w:r>
      <w:r w:rsidR="00921DF2">
        <w:rPr>
          <w:rFonts w:ascii="Arial" w:hAnsi="Arial" w:cs="Arial"/>
        </w:rPr>
        <w:br/>
      </w:r>
      <w:r w:rsidRPr="00233515">
        <w:rPr>
          <w:rFonts w:ascii="Arial" w:hAnsi="Arial" w:cs="Arial"/>
        </w:rPr>
        <w:t xml:space="preserve">The stay in Technion and the prohibition on employed elsewhere as defined </w:t>
      </w:r>
      <w:r w:rsidR="00D93E4B">
        <w:rPr>
          <w:rFonts w:ascii="Arial" w:hAnsi="Arial" w:cs="Arial"/>
        </w:rPr>
        <w:t xml:space="preserve">in </w:t>
      </w:r>
      <w:r w:rsidRPr="00233515">
        <w:rPr>
          <w:rFonts w:ascii="Arial" w:hAnsi="Arial" w:cs="Arial"/>
        </w:rPr>
        <w:t xml:space="preserve">section 4 of the </w:t>
      </w:r>
      <w:r w:rsidRPr="00AA07A2">
        <w:rPr>
          <w:rFonts w:ascii="Arial" w:hAnsi="Arial" w:cs="Arial"/>
        </w:rPr>
        <w:t>Scholarship Agreement</w:t>
      </w:r>
      <w:r w:rsidRPr="00233515">
        <w:rPr>
          <w:rFonts w:ascii="Arial" w:hAnsi="Arial" w:cs="Arial"/>
        </w:rPr>
        <w:t xml:space="preserve"> and in accordance with the provisions below, are from the beginning of the month in which the scholarship is provided, even if the semester begins </w:t>
      </w:r>
      <w:proofErr w:type="gramStart"/>
      <w:r w:rsidRPr="00233515">
        <w:rPr>
          <w:rFonts w:ascii="Arial" w:hAnsi="Arial" w:cs="Arial"/>
        </w:rPr>
        <w:t>later on</w:t>
      </w:r>
      <w:proofErr w:type="gramEnd"/>
      <w:r w:rsidRPr="00233515">
        <w:rPr>
          <w:rFonts w:ascii="Arial" w:hAnsi="Arial" w:cs="Arial"/>
        </w:rPr>
        <w:t xml:space="preserve"> in the month.</w:t>
      </w:r>
      <w:r w:rsidR="00921DF2">
        <w:rPr>
          <w:rFonts w:ascii="Arial" w:hAnsi="Arial" w:cs="Arial"/>
        </w:rPr>
        <w:br/>
      </w:r>
      <w:r w:rsidR="0035321F" w:rsidRPr="0035321F">
        <w:rPr>
          <w:rFonts w:ascii="Arial" w:hAnsi="Arial" w:cs="Arial"/>
        </w:rPr>
        <w:t xml:space="preserve">The provisions of Sections A-D below do not detract from, but rather add to, the  </w:t>
      </w:r>
    </w:p>
    <w:p w14:paraId="3277A4B4" w14:textId="77777777" w:rsidR="0035321F" w:rsidRPr="0035321F" w:rsidRDefault="0035321F" w:rsidP="00EF1729">
      <w:pPr>
        <w:bidi w:val="0"/>
        <w:spacing w:after="0" w:line="276" w:lineRule="auto"/>
        <w:rPr>
          <w:rFonts w:ascii="Arial" w:hAnsi="Arial" w:cs="Arial"/>
        </w:rPr>
      </w:pPr>
      <w:r w:rsidRPr="0035321F">
        <w:rPr>
          <w:rFonts w:ascii="Arial" w:hAnsi="Arial" w:cs="Arial"/>
        </w:rPr>
        <w:t xml:space="preserve"> Regulations of "Entry into Israel", said regulations forbid students holding an A/2 (Student) visa to</w:t>
      </w:r>
    </w:p>
    <w:p w14:paraId="32F657DF" w14:textId="77777777" w:rsidR="0035321F" w:rsidRPr="0035321F" w:rsidRDefault="0035321F" w:rsidP="00EF1729">
      <w:pPr>
        <w:bidi w:val="0"/>
        <w:spacing w:after="0" w:line="276" w:lineRule="auto"/>
        <w:rPr>
          <w:rFonts w:ascii="Times New Roman" w:cs="David"/>
          <w:b/>
          <w:bCs/>
          <w:color w:val="0000FF"/>
          <w:u w:val="single"/>
        </w:rPr>
      </w:pPr>
      <w:r w:rsidRPr="0035321F">
        <w:rPr>
          <w:rFonts w:ascii="Arial" w:hAnsi="Arial" w:cs="Arial"/>
        </w:rPr>
        <w:t xml:space="preserve"> work in Israel, as detailed in section 4.12 of the</w:t>
      </w:r>
      <w:r w:rsidRPr="0035321F">
        <w:rPr>
          <w:rFonts w:ascii="Arial Unicode MS" w:eastAsia="Arial Unicode MS" w:hAnsi="Arial Unicode MS" w:cs="Arial Unicode MS"/>
          <w:color w:val="555555"/>
        </w:rPr>
        <w:t xml:space="preserve"> </w:t>
      </w:r>
      <w:hyperlink r:id="rId12" w:history="1">
        <w:r w:rsidRPr="0035321F">
          <w:rPr>
            <w:rFonts w:ascii="Arial" w:hAnsi="Arial" w:cs="Arial"/>
            <w:b/>
            <w:bCs/>
            <w:color w:val="0000FF"/>
            <w:u w:val="single"/>
          </w:rPr>
          <w:t>Scholarship Agreement</w:t>
        </w:r>
      </w:hyperlink>
      <w:r w:rsidRPr="0035321F">
        <w:rPr>
          <w:rFonts w:ascii="Arial" w:hAnsi="Arial" w:cs="Arial"/>
          <w:b/>
          <w:bCs/>
          <w:color w:val="0000FF"/>
          <w:u w:val="single"/>
        </w:rPr>
        <w:t>.</w:t>
      </w:r>
    </w:p>
    <w:p w14:paraId="2F95CE9E" w14:textId="77777777" w:rsidR="0035321F" w:rsidRPr="0035321F" w:rsidRDefault="0035321F" w:rsidP="00EF1729">
      <w:pPr>
        <w:bidi w:val="0"/>
        <w:spacing w:after="0" w:line="276" w:lineRule="auto"/>
        <w:rPr>
          <w:rFonts w:ascii="Arial" w:hAnsi="Arial" w:cs="Arial"/>
          <w:b/>
          <w:bCs/>
          <w:color w:val="0000FF"/>
          <w:u w:val="single"/>
        </w:rPr>
      </w:pPr>
    </w:p>
    <w:p w14:paraId="2A7F46CF" w14:textId="77777777" w:rsidR="0035321F" w:rsidRPr="0035321F" w:rsidRDefault="0035321F" w:rsidP="00EF1729">
      <w:pPr>
        <w:bidi w:val="0"/>
        <w:spacing w:after="0" w:line="276" w:lineRule="auto"/>
        <w:rPr>
          <w:rFonts w:ascii="Arial" w:hAnsi="Arial" w:cs="Arial"/>
        </w:rPr>
      </w:pPr>
    </w:p>
    <w:p w14:paraId="6FCC2D57" w14:textId="77777777" w:rsidR="0035321F" w:rsidRPr="0035321F" w:rsidRDefault="0035321F" w:rsidP="00EF1729">
      <w:pPr>
        <w:numPr>
          <w:ilvl w:val="0"/>
          <w:numId w:val="19"/>
        </w:numPr>
        <w:bidi w:val="0"/>
        <w:spacing w:after="0" w:line="276" w:lineRule="auto"/>
        <w:ind w:left="1440"/>
        <w:rPr>
          <w:rFonts w:ascii="Arial" w:hAnsi="Arial" w:cs="Arial"/>
        </w:rPr>
      </w:pPr>
      <w:r w:rsidRPr="0035321F">
        <w:rPr>
          <w:rFonts w:ascii="Arial" w:hAnsi="Arial" w:cs="Arial"/>
        </w:rPr>
        <w:t xml:space="preserve">A recipient of four scholarship portions and above </w:t>
      </w:r>
      <w:proofErr w:type="gramStart"/>
      <w:r w:rsidRPr="0035321F">
        <w:rPr>
          <w:rFonts w:ascii="Arial" w:hAnsi="Arial" w:cs="Arial"/>
        </w:rPr>
        <w:t>has to</w:t>
      </w:r>
      <w:proofErr w:type="gramEnd"/>
      <w:r w:rsidRPr="0035321F">
        <w:rPr>
          <w:rFonts w:ascii="Arial" w:hAnsi="Arial" w:cs="Arial"/>
        </w:rPr>
        <w:t xml:space="preserve"> be present on the Technion campus five days a week. The student may not work at any position (including employment elsewhere) other than be employed by the Office for Academic Staff at Technion as a teaching assistant for up to 1,100 employment units.  </w:t>
      </w:r>
    </w:p>
    <w:p w14:paraId="06F46103" w14:textId="77777777" w:rsidR="0035321F" w:rsidRPr="0035321F" w:rsidRDefault="0035321F" w:rsidP="00EF1729">
      <w:pPr>
        <w:numPr>
          <w:ilvl w:val="0"/>
          <w:numId w:val="19"/>
        </w:numPr>
        <w:bidi w:val="0"/>
        <w:spacing w:after="0" w:line="276" w:lineRule="auto"/>
        <w:ind w:left="1440"/>
        <w:rPr>
          <w:rFonts w:ascii="Arial" w:hAnsi="Arial" w:cs="Arial"/>
        </w:rPr>
      </w:pPr>
      <w:r w:rsidRPr="0035321F">
        <w:rPr>
          <w:rFonts w:ascii="Arial" w:hAnsi="Arial" w:cs="Arial"/>
        </w:rPr>
        <w:t xml:space="preserve">A recipient of three scholarship portions </w:t>
      </w:r>
      <w:proofErr w:type="gramStart"/>
      <w:r w:rsidRPr="0035321F">
        <w:rPr>
          <w:rFonts w:ascii="Arial" w:hAnsi="Arial" w:cs="Arial"/>
        </w:rPr>
        <w:t>has to</w:t>
      </w:r>
      <w:proofErr w:type="gramEnd"/>
      <w:r w:rsidRPr="0035321F">
        <w:rPr>
          <w:rFonts w:ascii="Arial" w:hAnsi="Arial" w:cs="Arial"/>
        </w:rPr>
        <w:t xml:space="preserve"> be present on the Technion campus four days a week. The student may be employed by the Office for Academic Staff at Technion as a teaching assistant for up to 1,400 employment </w:t>
      </w:r>
      <w:proofErr w:type="gramStart"/>
      <w:r w:rsidRPr="0035321F">
        <w:rPr>
          <w:rFonts w:ascii="Arial" w:hAnsi="Arial" w:cs="Arial"/>
        </w:rPr>
        <w:t>units, or</w:t>
      </w:r>
      <w:proofErr w:type="gramEnd"/>
      <w:r w:rsidRPr="0035321F">
        <w:rPr>
          <w:rFonts w:ascii="Arial" w:hAnsi="Arial" w:cs="Arial"/>
        </w:rPr>
        <w:t xml:space="preserve"> be employed elsewhere for up to one day a week, at most (International students are not allowed to work). </w:t>
      </w:r>
    </w:p>
    <w:p w14:paraId="683A740C" w14:textId="5BA0F588" w:rsidR="0035321F" w:rsidRDefault="0035321F" w:rsidP="00EF1729">
      <w:pPr>
        <w:numPr>
          <w:ilvl w:val="0"/>
          <w:numId w:val="19"/>
        </w:numPr>
        <w:bidi w:val="0"/>
        <w:spacing w:after="0" w:line="276" w:lineRule="auto"/>
        <w:ind w:left="1440"/>
        <w:rPr>
          <w:rFonts w:ascii="Arial" w:hAnsi="Arial" w:cs="Arial"/>
        </w:rPr>
      </w:pPr>
      <w:r w:rsidRPr="0035321F">
        <w:rPr>
          <w:rFonts w:ascii="Arial" w:hAnsi="Arial" w:cs="Arial"/>
        </w:rPr>
        <w:t xml:space="preserve">A recipient of two scholarship portions </w:t>
      </w:r>
      <w:proofErr w:type="gramStart"/>
      <w:r w:rsidRPr="0035321F">
        <w:rPr>
          <w:rFonts w:ascii="Arial" w:hAnsi="Arial" w:cs="Arial"/>
        </w:rPr>
        <w:t>has to</w:t>
      </w:r>
      <w:proofErr w:type="gramEnd"/>
      <w:r w:rsidRPr="0035321F">
        <w:rPr>
          <w:rFonts w:ascii="Arial" w:hAnsi="Arial" w:cs="Arial"/>
        </w:rPr>
        <w:t xml:space="preserve"> be present on the Technion campus three days a week. The student may be employed by the Office for Academic Staff at Technion as a teaching assistant for up to 1,400 employment </w:t>
      </w:r>
      <w:proofErr w:type="gramStart"/>
      <w:r w:rsidRPr="0035321F">
        <w:rPr>
          <w:rFonts w:ascii="Arial" w:hAnsi="Arial" w:cs="Arial"/>
        </w:rPr>
        <w:t>units, or</w:t>
      </w:r>
      <w:proofErr w:type="gramEnd"/>
      <w:r w:rsidRPr="0035321F">
        <w:rPr>
          <w:rFonts w:ascii="Arial" w:hAnsi="Arial" w:cs="Arial"/>
        </w:rPr>
        <w:t xml:space="preserve"> be employed elsewhere for up to two working days a week, at most (International students are not allowed to work). </w:t>
      </w:r>
    </w:p>
    <w:p w14:paraId="48F83ABF" w14:textId="75F29124" w:rsidR="004479A1" w:rsidRDefault="004479A1" w:rsidP="004479A1">
      <w:pPr>
        <w:bidi w:val="0"/>
        <w:spacing w:after="0" w:line="276" w:lineRule="auto"/>
        <w:rPr>
          <w:rFonts w:ascii="Arial" w:hAnsi="Arial" w:cs="Arial"/>
        </w:rPr>
      </w:pPr>
    </w:p>
    <w:p w14:paraId="75B71786" w14:textId="0C0E5CDB" w:rsidR="004479A1" w:rsidRDefault="004479A1" w:rsidP="004479A1">
      <w:pPr>
        <w:bidi w:val="0"/>
        <w:spacing w:after="0" w:line="276" w:lineRule="auto"/>
        <w:rPr>
          <w:rFonts w:ascii="Arial" w:hAnsi="Arial" w:cs="Arial"/>
        </w:rPr>
      </w:pPr>
    </w:p>
    <w:p w14:paraId="1E0CE3B3" w14:textId="6F880EF5" w:rsidR="004479A1" w:rsidRDefault="004479A1" w:rsidP="004479A1">
      <w:pPr>
        <w:bidi w:val="0"/>
        <w:spacing w:after="0" w:line="276" w:lineRule="auto"/>
        <w:rPr>
          <w:rFonts w:ascii="Arial" w:hAnsi="Arial" w:cs="Arial"/>
        </w:rPr>
      </w:pPr>
    </w:p>
    <w:p w14:paraId="2582E6E6" w14:textId="77777777" w:rsidR="0035321F" w:rsidRPr="0035321F" w:rsidRDefault="0035321F" w:rsidP="00EF1729">
      <w:pPr>
        <w:numPr>
          <w:ilvl w:val="0"/>
          <w:numId w:val="19"/>
        </w:numPr>
        <w:bidi w:val="0"/>
        <w:spacing w:after="0" w:line="276" w:lineRule="auto"/>
        <w:ind w:left="1440"/>
        <w:rPr>
          <w:rFonts w:ascii="Arial" w:hAnsi="Arial" w:cs="Arial"/>
        </w:rPr>
      </w:pPr>
      <w:r w:rsidRPr="0035321F">
        <w:rPr>
          <w:rFonts w:ascii="Arial" w:hAnsi="Arial" w:cs="Arial"/>
        </w:rPr>
        <w:t xml:space="preserve">A recipient of one scholarship portion </w:t>
      </w:r>
      <w:proofErr w:type="gramStart"/>
      <w:r w:rsidRPr="0035321F">
        <w:rPr>
          <w:rFonts w:ascii="Arial" w:hAnsi="Arial" w:cs="Arial"/>
        </w:rPr>
        <w:t>has to</w:t>
      </w:r>
      <w:proofErr w:type="gramEnd"/>
      <w:r w:rsidRPr="0035321F">
        <w:rPr>
          <w:rFonts w:ascii="Arial" w:hAnsi="Arial" w:cs="Arial"/>
        </w:rPr>
        <w:t xml:space="preserve"> be present on the Technion campus two days a week. The student may be employed by the Office for Academic Staff at Technion as a teaching assistant for up to 1,400 employment </w:t>
      </w:r>
      <w:proofErr w:type="gramStart"/>
      <w:r w:rsidRPr="0035321F">
        <w:rPr>
          <w:rFonts w:ascii="Arial" w:hAnsi="Arial" w:cs="Arial"/>
        </w:rPr>
        <w:t>units, or</w:t>
      </w:r>
      <w:proofErr w:type="gramEnd"/>
      <w:r w:rsidRPr="0035321F">
        <w:rPr>
          <w:rFonts w:ascii="Arial" w:hAnsi="Arial" w:cs="Arial"/>
        </w:rPr>
        <w:t xml:space="preserve"> be employed elsewhere for up to three working days a week, at most (International students are not allowed to work).</w:t>
      </w:r>
    </w:p>
    <w:p w14:paraId="29E0C6AB" w14:textId="77777777" w:rsidR="0035321F" w:rsidRPr="0035321F" w:rsidRDefault="0035321F" w:rsidP="00EF1729">
      <w:pPr>
        <w:bidi w:val="0"/>
        <w:spacing w:after="0" w:line="276" w:lineRule="auto"/>
        <w:rPr>
          <w:rFonts w:ascii="Arial" w:hAnsi="Arial" w:cs="Arial"/>
        </w:rPr>
      </w:pPr>
    </w:p>
    <w:p w14:paraId="2F32620B" w14:textId="6B37F16E" w:rsidR="0035321F" w:rsidRPr="0035321F" w:rsidRDefault="0035321F" w:rsidP="00EF1729">
      <w:pPr>
        <w:bidi w:val="0"/>
        <w:spacing w:after="0" w:line="276" w:lineRule="auto"/>
        <w:ind w:left="720"/>
        <w:rPr>
          <w:rFonts w:ascii="Arial" w:hAnsi="Arial" w:cs="Arial"/>
        </w:rPr>
      </w:pPr>
      <w:r w:rsidRPr="0035321F">
        <w:rPr>
          <w:rFonts w:ascii="Arial" w:hAnsi="Arial" w:cs="Arial"/>
        </w:rPr>
        <w:t>To be clear, “employment elsewhere” includes also taking part in, and/or being a partner in, and/or being a member of, and/or any other activity within the framework of enterprises and/or start-up companies, either with or without financial gain, and the limitations regarding the number of hours of employment per week, specified in sections A - D above, are relevant also in this case. The recipient will also submit to the Graduate School, together with the scholarship application/extension application and at the beginning of each academic year, an approval from his/her employer/s, specifying the scope of his/her employment.</w:t>
      </w:r>
    </w:p>
    <w:p w14:paraId="3AE80442" w14:textId="77777777" w:rsidR="0035321F" w:rsidRPr="0035321F" w:rsidRDefault="0035321F" w:rsidP="00EF1729">
      <w:pPr>
        <w:bidi w:val="0"/>
        <w:spacing w:after="0" w:line="276" w:lineRule="auto"/>
        <w:ind w:left="720"/>
        <w:rPr>
          <w:rFonts w:ascii="Arial" w:hAnsi="Arial" w:cs="Arial"/>
        </w:rPr>
      </w:pPr>
    </w:p>
    <w:p w14:paraId="71F81DA8" w14:textId="77777777" w:rsidR="0035321F" w:rsidRPr="0035321F" w:rsidRDefault="0035321F" w:rsidP="00EF1729">
      <w:pPr>
        <w:bidi w:val="0"/>
        <w:spacing w:after="0" w:line="276" w:lineRule="auto"/>
        <w:ind w:left="720"/>
        <w:rPr>
          <w:rFonts w:ascii="Arial" w:hAnsi="Arial" w:cs="Arial"/>
        </w:rPr>
      </w:pPr>
      <w:r w:rsidRPr="0035321F">
        <w:rPr>
          <w:rFonts w:ascii="Arial" w:hAnsi="Arial" w:cs="Arial"/>
        </w:rPr>
        <w:t xml:space="preserve">According to the recommendation of the Academic Unit, the recipient may prepare an application for Specially Approved Employment (using the form </w:t>
      </w:r>
      <w:hyperlink r:id="rId13" w:history="1">
        <w:r w:rsidRPr="0035321F">
          <w:rPr>
            <w:rFonts w:ascii="Arial" w:hAnsi="Arial" w:cs="Arial"/>
            <w:color w:val="0000FF"/>
            <w:u w:val="single"/>
          </w:rPr>
          <w:t>Request for Specially Approved Employment for scholarship recipients</w:t>
        </w:r>
      </w:hyperlink>
      <w:r w:rsidRPr="0035321F">
        <w:rPr>
          <w:rFonts w:ascii="Arial" w:hAnsi="Arial" w:cs="Arial"/>
        </w:rPr>
        <w:t>) / a detailed letter explaining the nature of the “employment elsewhere”, which is in addition to the limitations specified in this Sec. 1-4, and submit it to the Dean of the Graduate School, in order to receive the approval of the Dean for carrying out the above activity.</w:t>
      </w:r>
    </w:p>
    <w:p w14:paraId="5696B363" w14:textId="77777777" w:rsidR="0035321F" w:rsidRPr="0035321F" w:rsidRDefault="0035321F" w:rsidP="00EF1729">
      <w:pPr>
        <w:bidi w:val="0"/>
        <w:spacing w:after="0" w:line="276" w:lineRule="auto"/>
        <w:ind w:left="720"/>
        <w:rPr>
          <w:rFonts w:ascii="Arial" w:hAnsi="Arial" w:cs="Arial"/>
        </w:rPr>
      </w:pPr>
    </w:p>
    <w:p w14:paraId="0A1933F9" w14:textId="77777777" w:rsidR="00EF1729" w:rsidRPr="00EF1729" w:rsidRDefault="00EF1729" w:rsidP="00EF1729">
      <w:pPr>
        <w:bidi w:val="0"/>
        <w:spacing w:after="0" w:line="276" w:lineRule="auto"/>
        <w:rPr>
          <w:rFonts w:ascii="Arial" w:hAnsi="Arial" w:cs="Arial"/>
          <w:b/>
          <w:bCs/>
          <w:u w:val="single"/>
        </w:rPr>
      </w:pPr>
    </w:p>
    <w:p w14:paraId="5B071602" w14:textId="27D3F98C" w:rsidR="0035321F" w:rsidRPr="0035321F" w:rsidRDefault="0035321F" w:rsidP="00EF1729">
      <w:pPr>
        <w:bidi w:val="0"/>
        <w:spacing w:after="0" w:line="276" w:lineRule="auto"/>
        <w:rPr>
          <w:rFonts w:ascii="Arial" w:hAnsi="Arial" w:cs="Arial"/>
        </w:rPr>
      </w:pPr>
      <w:r w:rsidRPr="0035321F">
        <w:rPr>
          <w:rFonts w:ascii="Arial" w:hAnsi="Arial" w:cs="Arial"/>
          <w:b/>
          <w:bCs/>
          <w:u w:val="single"/>
        </w:rPr>
        <w:t>Dates for scholarship application:</w:t>
      </w:r>
    </w:p>
    <w:p w14:paraId="39E42CF5" w14:textId="77777777" w:rsidR="0035321F" w:rsidRPr="0035321F" w:rsidRDefault="0035321F" w:rsidP="00EF1729">
      <w:pPr>
        <w:bidi w:val="0"/>
        <w:spacing w:after="0" w:line="276" w:lineRule="auto"/>
        <w:rPr>
          <w:rFonts w:ascii="Arial" w:hAnsi="Arial" w:cs="Arial"/>
        </w:rPr>
      </w:pPr>
    </w:p>
    <w:p w14:paraId="019D91DE" w14:textId="77777777" w:rsidR="0035321F" w:rsidRPr="0035321F" w:rsidRDefault="0035321F" w:rsidP="00EF1729">
      <w:pPr>
        <w:bidi w:val="0"/>
        <w:spacing w:after="0" w:line="276" w:lineRule="auto"/>
        <w:rPr>
          <w:rFonts w:ascii="Arial" w:hAnsi="Arial" w:cs="Arial"/>
        </w:rPr>
      </w:pPr>
      <w:r w:rsidRPr="0035321F">
        <w:rPr>
          <w:rFonts w:ascii="Arial" w:hAnsi="Arial" w:cs="Arial"/>
        </w:rPr>
        <w:t xml:space="preserve">New applicants and students applying for continuation of scholarship, please submit your scholarship application to the graduate secretary at the department, according to its guidelines. </w:t>
      </w:r>
    </w:p>
    <w:p w14:paraId="14F1A37B" w14:textId="77777777" w:rsidR="0035321F" w:rsidRPr="0035321F" w:rsidRDefault="0035321F" w:rsidP="00EF1729">
      <w:pPr>
        <w:bidi w:val="0"/>
        <w:spacing w:after="0" w:line="276" w:lineRule="auto"/>
        <w:rPr>
          <w:rFonts w:ascii="Arial" w:hAnsi="Arial" w:cs="Arial"/>
        </w:rPr>
      </w:pPr>
    </w:p>
    <w:p w14:paraId="15195125" w14:textId="77777777" w:rsidR="0035321F" w:rsidRPr="0035321F" w:rsidRDefault="0035321F" w:rsidP="00EF1729">
      <w:pPr>
        <w:bidi w:val="0"/>
        <w:spacing w:after="0" w:line="276" w:lineRule="auto"/>
        <w:rPr>
          <w:rFonts w:ascii="Arial" w:hAnsi="Arial" w:cs="Arial"/>
        </w:rPr>
      </w:pPr>
      <w:r w:rsidRPr="0035321F">
        <w:rPr>
          <w:rFonts w:ascii="Arial" w:hAnsi="Arial" w:cs="Arial"/>
        </w:rPr>
        <w:t>In all other cases, please submit the application according to the following dates:</w:t>
      </w:r>
    </w:p>
    <w:p w14:paraId="074AC4E9" w14:textId="77777777" w:rsidR="0035321F" w:rsidRPr="0035321F" w:rsidRDefault="0035321F" w:rsidP="00EF1729">
      <w:pPr>
        <w:bidi w:val="0"/>
        <w:spacing w:after="0" w:line="276"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331"/>
        <w:gridCol w:w="2043"/>
        <w:gridCol w:w="1901"/>
      </w:tblGrid>
      <w:tr w:rsidR="0035321F" w:rsidRPr="0035321F" w14:paraId="00D30FD0" w14:textId="77777777" w:rsidTr="0035321F">
        <w:tc>
          <w:tcPr>
            <w:tcW w:w="3403" w:type="dxa"/>
            <w:tcBorders>
              <w:top w:val="single" w:sz="4" w:space="0" w:color="auto"/>
              <w:left w:val="single" w:sz="4" w:space="0" w:color="auto"/>
              <w:bottom w:val="single" w:sz="4" w:space="0" w:color="auto"/>
              <w:right w:val="single" w:sz="4" w:space="0" w:color="auto"/>
            </w:tcBorders>
          </w:tcPr>
          <w:p w14:paraId="5A70CCE9" w14:textId="77777777" w:rsidR="0035321F" w:rsidRPr="0035321F" w:rsidRDefault="0035321F" w:rsidP="00EF1729">
            <w:pPr>
              <w:bidi w:val="0"/>
              <w:spacing w:after="0" w:line="276" w:lineRule="auto"/>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hideMark/>
          </w:tcPr>
          <w:p w14:paraId="3471F9EC" w14:textId="77777777" w:rsidR="0035321F" w:rsidRPr="0035321F" w:rsidRDefault="0035321F" w:rsidP="00EF1729">
            <w:pPr>
              <w:bidi w:val="0"/>
              <w:spacing w:after="0" w:line="276" w:lineRule="auto"/>
              <w:rPr>
                <w:rFonts w:ascii="Arial" w:hAnsi="Arial" w:cs="Arial"/>
                <w:b/>
                <w:bCs/>
              </w:rPr>
            </w:pPr>
            <w:r w:rsidRPr="0035321F">
              <w:rPr>
                <w:rFonts w:ascii="Arial" w:hAnsi="Arial" w:cs="Arial"/>
                <w:b/>
                <w:bCs/>
              </w:rPr>
              <w:t>Winter semester (Of the following academic year)</w:t>
            </w:r>
          </w:p>
        </w:tc>
        <w:tc>
          <w:tcPr>
            <w:tcW w:w="2410" w:type="dxa"/>
            <w:tcBorders>
              <w:top w:val="single" w:sz="4" w:space="0" w:color="auto"/>
              <w:left w:val="single" w:sz="4" w:space="0" w:color="auto"/>
              <w:bottom w:val="single" w:sz="4" w:space="0" w:color="auto"/>
              <w:right w:val="single" w:sz="4" w:space="0" w:color="auto"/>
            </w:tcBorders>
            <w:hideMark/>
          </w:tcPr>
          <w:p w14:paraId="138DAADA" w14:textId="77777777" w:rsidR="0035321F" w:rsidRPr="0035321F" w:rsidRDefault="0035321F" w:rsidP="00EF1729">
            <w:pPr>
              <w:bidi w:val="0"/>
              <w:spacing w:after="0" w:line="276" w:lineRule="auto"/>
              <w:rPr>
                <w:rFonts w:ascii="Arial" w:hAnsi="Arial" w:cs="Arial"/>
                <w:b/>
                <w:bCs/>
              </w:rPr>
            </w:pPr>
            <w:r w:rsidRPr="0035321F">
              <w:rPr>
                <w:rFonts w:ascii="Arial" w:hAnsi="Arial" w:cs="Arial"/>
                <w:b/>
                <w:bCs/>
              </w:rPr>
              <w:t>Spring semester (Of the current academic year)</w:t>
            </w:r>
          </w:p>
        </w:tc>
        <w:tc>
          <w:tcPr>
            <w:tcW w:w="2210" w:type="dxa"/>
            <w:tcBorders>
              <w:top w:val="single" w:sz="4" w:space="0" w:color="auto"/>
              <w:left w:val="single" w:sz="4" w:space="0" w:color="auto"/>
              <w:bottom w:val="single" w:sz="4" w:space="0" w:color="auto"/>
              <w:right w:val="single" w:sz="4" w:space="0" w:color="auto"/>
            </w:tcBorders>
            <w:hideMark/>
          </w:tcPr>
          <w:p w14:paraId="3CE0380D" w14:textId="77777777" w:rsidR="0035321F" w:rsidRPr="0035321F" w:rsidRDefault="0035321F" w:rsidP="00EF1729">
            <w:pPr>
              <w:bidi w:val="0"/>
              <w:spacing w:after="0" w:line="276" w:lineRule="auto"/>
              <w:rPr>
                <w:rFonts w:ascii="Arial" w:hAnsi="Arial" w:cs="Arial"/>
                <w:b/>
                <w:bCs/>
              </w:rPr>
            </w:pPr>
            <w:r w:rsidRPr="0035321F">
              <w:rPr>
                <w:rFonts w:ascii="Arial" w:hAnsi="Arial" w:cs="Arial"/>
                <w:b/>
                <w:bCs/>
              </w:rPr>
              <w:t>Summer semester (Of the current academic year)</w:t>
            </w:r>
          </w:p>
        </w:tc>
      </w:tr>
      <w:tr w:rsidR="0035321F" w:rsidRPr="0035321F" w14:paraId="2AFD7282" w14:textId="77777777" w:rsidTr="0035321F">
        <w:tc>
          <w:tcPr>
            <w:tcW w:w="3403" w:type="dxa"/>
            <w:tcBorders>
              <w:top w:val="single" w:sz="4" w:space="0" w:color="auto"/>
              <w:left w:val="single" w:sz="4" w:space="0" w:color="auto"/>
              <w:bottom w:val="single" w:sz="4" w:space="0" w:color="auto"/>
              <w:right w:val="single" w:sz="4" w:space="0" w:color="auto"/>
            </w:tcBorders>
            <w:hideMark/>
          </w:tcPr>
          <w:p w14:paraId="3C123DCF" w14:textId="77777777" w:rsidR="0035321F" w:rsidRPr="0035321F" w:rsidRDefault="0035321F" w:rsidP="00EF1729">
            <w:pPr>
              <w:bidi w:val="0"/>
              <w:spacing w:after="0" w:line="276" w:lineRule="auto"/>
              <w:rPr>
                <w:rFonts w:ascii="Arial" w:hAnsi="Arial" w:cs="Arial"/>
                <w:b/>
                <w:bCs/>
              </w:rPr>
            </w:pPr>
            <w:r w:rsidRPr="0035321F">
              <w:rPr>
                <w:rFonts w:ascii="Arial" w:hAnsi="Arial" w:cs="Arial"/>
                <w:b/>
                <w:bCs/>
              </w:rPr>
              <w:t>New Students or candidates</w:t>
            </w:r>
          </w:p>
        </w:tc>
        <w:tc>
          <w:tcPr>
            <w:tcW w:w="2835" w:type="dxa"/>
            <w:tcBorders>
              <w:top w:val="single" w:sz="4" w:space="0" w:color="auto"/>
              <w:left w:val="single" w:sz="4" w:space="0" w:color="auto"/>
              <w:bottom w:val="single" w:sz="4" w:space="0" w:color="auto"/>
              <w:right w:val="single" w:sz="4" w:space="0" w:color="auto"/>
            </w:tcBorders>
            <w:hideMark/>
          </w:tcPr>
          <w:p w14:paraId="22D9FE3A" w14:textId="77777777" w:rsidR="0035321F" w:rsidRPr="0035321F" w:rsidRDefault="0035321F" w:rsidP="00EF1729">
            <w:pPr>
              <w:bidi w:val="0"/>
              <w:spacing w:after="0" w:line="276" w:lineRule="auto"/>
              <w:rPr>
                <w:rFonts w:ascii="Arial" w:hAnsi="Arial" w:cs="Arial"/>
              </w:rPr>
            </w:pPr>
            <w:r w:rsidRPr="0035321F">
              <w:rPr>
                <w:rFonts w:ascii="Arial" w:hAnsi="Arial" w:cs="Arial"/>
              </w:rPr>
              <w:t>By April 30 (Of the current academic year)</w:t>
            </w:r>
          </w:p>
        </w:tc>
        <w:tc>
          <w:tcPr>
            <w:tcW w:w="2410" w:type="dxa"/>
            <w:tcBorders>
              <w:top w:val="single" w:sz="4" w:space="0" w:color="auto"/>
              <w:left w:val="single" w:sz="4" w:space="0" w:color="auto"/>
              <w:bottom w:val="single" w:sz="4" w:space="0" w:color="auto"/>
              <w:right w:val="single" w:sz="4" w:space="0" w:color="auto"/>
            </w:tcBorders>
            <w:hideMark/>
          </w:tcPr>
          <w:p w14:paraId="1FFAB5B6" w14:textId="77777777" w:rsidR="0035321F" w:rsidRPr="0035321F" w:rsidRDefault="0035321F" w:rsidP="00EF1729">
            <w:pPr>
              <w:bidi w:val="0"/>
              <w:spacing w:after="0" w:line="276" w:lineRule="auto"/>
              <w:rPr>
                <w:rFonts w:ascii="Arial" w:hAnsi="Arial" w:cs="Arial"/>
              </w:rPr>
            </w:pPr>
            <w:r w:rsidRPr="0035321F">
              <w:rPr>
                <w:rFonts w:ascii="Arial" w:hAnsi="Arial" w:cs="Arial"/>
              </w:rPr>
              <w:t>By November 30 (Of the current academic year)</w:t>
            </w:r>
          </w:p>
        </w:tc>
        <w:tc>
          <w:tcPr>
            <w:tcW w:w="2210" w:type="dxa"/>
            <w:tcBorders>
              <w:top w:val="single" w:sz="4" w:space="0" w:color="auto"/>
              <w:left w:val="single" w:sz="4" w:space="0" w:color="auto"/>
              <w:bottom w:val="single" w:sz="4" w:space="0" w:color="auto"/>
              <w:right w:val="single" w:sz="4" w:space="0" w:color="auto"/>
            </w:tcBorders>
            <w:hideMark/>
          </w:tcPr>
          <w:p w14:paraId="7019DB42" w14:textId="77777777" w:rsidR="0035321F" w:rsidRPr="0035321F" w:rsidRDefault="0035321F" w:rsidP="00EF1729">
            <w:pPr>
              <w:bidi w:val="0"/>
              <w:spacing w:after="0" w:line="276" w:lineRule="auto"/>
              <w:rPr>
                <w:rFonts w:ascii="Arial" w:hAnsi="Arial" w:cs="Arial"/>
              </w:rPr>
            </w:pPr>
            <w:r w:rsidRPr="0035321F">
              <w:rPr>
                <w:rFonts w:ascii="Arial" w:hAnsi="Arial" w:cs="Arial"/>
              </w:rPr>
              <w:t>By May 31 (Of the current academic year)</w:t>
            </w:r>
          </w:p>
        </w:tc>
      </w:tr>
      <w:tr w:rsidR="0035321F" w:rsidRPr="0035321F" w14:paraId="4382B32C" w14:textId="77777777" w:rsidTr="0035321F">
        <w:tc>
          <w:tcPr>
            <w:tcW w:w="3403" w:type="dxa"/>
            <w:tcBorders>
              <w:top w:val="single" w:sz="4" w:space="0" w:color="auto"/>
              <w:left w:val="single" w:sz="4" w:space="0" w:color="auto"/>
              <w:bottom w:val="single" w:sz="4" w:space="0" w:color="auto"/>
              <w:right w:val="single" w:sz="4" w:space="0" w:color="auto"/>
            </w:tcBorders>
            <w:hideMark/>
          </w:tcPr>
          <w:p w14:paraId="581E9EB2" w14:textId="77777777" w:rsidR="0035321F" w:rsidRPr="0035321F" w:rsidRDefault="0035321F" w:rsidP="00EF1729">
            <w:pPr>
              <w:bidi w:val="0"/>
              <w:spacing w:after="0" w:line="276" w:lineRule="auto"/>
              <w:rPr>
                <w:rFonts w:ascii="Arial" w:hAnsi="Arial" w:cs="Arial"/>
                <w:b/>
                <w:bCs/>
              </w:rPr>
            </w:pPr>
            <w:r w:rsidRPr="0035321F">
              <w:rPr>
                <w:rFonts w:ascii="Arial" w:hAnsi="Arial" w:cs="Arial"/>
                <w:b/>
                <w:bCs/>
              </w:rPr>
              <w:t>Students applying for continuation of scholarship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BAF8B8" w14:textId="77777777" w:rsidR="0035321F" w:rsidRPr="0035321F" w:rsidRDefault="0035321F" w:rsidP="00EF1729">
            <w:pPr>
              <w:bidi w:val="0"/>
              <w:spacing w:after="0" w:line="276" w:lineRule="auto"/>
              <w:rPr>
                <w:rFonts w:ascii="Arial" w:hAnsi="Arial" w:cs="Arial"/>
              </w:rPr>
            </w:pPr>
            <w:r w:rsidRPr="0035321F">
              <w:rPr>
                <w:rFonts w:ascii="Arial" w:hAnsi="Arial" w:cs="Arial"/>
              </w:rPr>
              <w:t>By May 31 (Of the current academic year)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E46D75" w14:textId="77777777" w:rsidR="0035321F" w:rsidRPr="0035321F" w:rsidRDefault="0035321F" w:rsidP="00EF1729">
            <w:pPr>
              <w:bidi w:val="0"/>
              <w:spacing w:after="0" w:line="276" w:lineRule="auto"/>
              <w:rPr>
                <w:rFonts w:ascii="Arial" w:hAnsi="Arial" w:cs="Arial"/>
              </w:rPr>
            </w:pPr>
            <w:r w:rsidRPr="0035321F">
              <w:rPr>
                <w:rFonts w:ascii="Arial" w:hAnsi="Arial" w:cs="Arial"/>
              </w:rPr>
              <w:t>By December 31 (Of the current academic year)</w:t>
            </w:r>
          </w:p>
        </w:tc>
        <w:tc>
          <w:tcPr>
            <w:tcW w:w="2210" w:type="dxa"/>
            <w:tcBorders>
              <w:top w:val="single" w:sz="4" w:space="0" w:color="auto"/>
              <w:left w:val="single" w:sz="4" w:space="0" w:color="auto"/>
              <w:bottom w:val="single" w:sz="4" w:space="0" w:color="auto"/>
              <w:right w:val="single" w:sz="4" w:space="0" w:color="auto"/>
            </w:tcBorders>
            <w:vAlign w:val="center"/>
            <w:hideMark/>
          </w:tcPr>
          <w:p w14:paraId="4A47E756" w14:textId="77777777" w:rsidR="0035321F" w:rsidRPr="0035321F" w:rsidRDefault="0035321F" w:rsidP="00EF1729">
            <w:pPr>
              <w:bidi w:val="0"/>
              <w:spacing w:after="0" w:line="276" w:lineRule="auto"/>
              <w:rPr>
                <w:rFonts w:ascii="Arial" w:hAnsi="Arial" w:cs="Arial"/>
              </w:rPr>
            </w:pPr>
            <w:r w:rsidRPr="0035321F">
              <w:rPr>
                <w:rFonts w:ascii="Arial" w:hAnsi="Arial" w:cs="Arial"/>
              </w:rPr>
              <w:t>By May 31 (Of the current academic year)</w:t>
            </w:r>
          </w:p>
        </w:tc>
      </w:tr>
    </w:tbl>
    <w:p w14:paraId="6D17CD93" w14:textId="77777777" w:rsidR="00A73D63" w:rsidRPr="0035321F" w:rsidRDefault="00A73D63" w:rsidP="0035321F">
      <w:pPr>
        <w:jc w:val="right"/>
      </w:pPr>
    </w:p>
    <w:sectPr w:rsidR="00A73D63" w:rsidRPr="0035321F" w:rsidSect="00154B34">
      <w:headerReference w:type="default" r:id="rId14"/>
      <w:footerReference w:type="default" r:id="rId15"/>
      <w:pgSz w:w="11906" w:h="16838"/>
      <w:pgMar w:top="2269" w:right="1558" w:bottom="1701"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2BEB" w14:textId="77777777" w:rsidR="00882FA3" w:rsidRDefault="00882FA3" w:rsidP="0055655F">
      <w:pPr>
        <w:spacing w:after="0" w:line="240" w:lineRule="auto"/>
      </w:pPr>
      <w:r>
        <w:separator/>
      </w:r>
    </w:p>
  </w:endnote>
  <w:endnote w:type="continuationSeparator" w:id="0">
    <w:p w14:paraId="23574B44" w14:textId="77777777" w:rsidR="00882FA3" w:rsidRDefault="00882FA3" w:rsidP="0055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Javanese Text">
    <w:panose1 w:val="02000000000000000000"/>
    <w:charset w:val="00"/>
    <w:family w:val="auto"/>
    <w:pitch w:val="variable"/>
    <w:sig w:usb0="80000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1000" w14:textId="77777777" w:rsidR="00FB0CC5" w:rsidRDefault="00FB0CC5">
    <w:pPr>
      <w:pStyle w:val="a5"/>
      <w:rPr>
        <w:rFonts w:ascii="Tahoma" w:hAnsi="Tahoma" w:cs="Tahoma"/>
        <w:noProof/>
        <w:color w:val="002147"/>
      </w:rPr>
    </w:pPr>
  </w:p>
  <w:p w14:paraId="33D2A1B4" w14:textId="1DD35881" w:rsidR="00FB0CC5" w:rsidRDefault="00FB0CC5">
    <w:pPr>
      <w:pStyle w:val="a5"/>
    </w:pPr>
    <w:r>
      <w:rPr>
        <w:rFonts w:ascii="Tahoma" w:hAnsi="Tahoma" w:cs="Tahoma"/>
        <w:noProof/>
        <w:color w:val="002147"/>
      </w:rPr>
      <w:drawing>
        <wp:anchor distT="0" distB="0" distL="114300" distR="114300" simplePos="0" relativeHeight="251668480" behindDoc="1" locked="0" layoutInCell="1" allowOverlap="1" wp14:anchorId="003333EF" wp14:editId="4EF16598">
          <wp:simplePos x="0" y="0"/>
          <wp:positionH relativeFrom="page">
            <wp:posOffset>28575</wp:posOffset>
          </wp:positionH>
          <wp:positionV relativeFrom="paragraph">
            <wp:posOffset>-594360</wp:posOffset>
          </wp:positionV>
          <wp:extent cx="7552690" cy="1201420"/>
          <wp:effectExtent l="0" t="0" r="0"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9"/>
                  <a:stretch/>
                </pic:blipFill>
                <pic:spPr bwMode="auto">
                  <a:xfrm>
                    <a:off x="0" y="0"/>
                    <a:ext cx="7552690" cy="1201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DE40" w14:textId="77777777" w:rsidR="00882FA3" w:rsidRDefault="00882FA3" w:rsidP="0055655F">
      <w:pPr>
        <w:spacing w:after="0" w:line="240" w:lineRule="auto"/>
      </w:pPr>
      <w:r>
        <w:separator/>
      </w:r>
    </w:p>
  </w:footnote>
  <w:footnote w:type="continuationSeparator" w:id="0">
    <w:p w14:paraId="00F89BED" w14:textId="77777777" w:rsidR="00882FA3" w:rsidRDefault="00882FA3" w:rsidP="00556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BFA4" w14:textId="047F6310" w:rsidR="00FB0CC5" w:rsidRDefault="00FB0CC5" w:rsidP="00284391">
    <w:pPr>
      <w:pStyle w:val="a3"/>
      <w:bidi w:val="0"/>
      <w:rPr>
        <w:rFonts w:ascii="Tahoma" w:hAnsi="Tahoma" w:cs="Tahoma"/>
        <w:noProof/>
        <w:color w:val="002147"/>
      </w:rPr>
    </w:pPr>
    <w:r>
      <w:rPr>
        <w:rFonts w:ascii="Tahoma" w:hAnsi="Tahoma" w:cs="Tahoma"/>
        <w:noProof/>
        <w:color w:val="002147"/>
      </w:rPr>
      <w:drawing>
        <wp:anchor distT="0" distB="0" distL="114300" distR="114300" simplePos="0" relativeHeight="251670528" behindDoc="1" locked="0" layoutInCell="1" allowOverlap="1" wp14:anchorId="55AE4371" wp14:editId="1F994AB8">
          <wp:simplePos x="0" y="0"/>
          <wp:positionH relativeFrom="page">
            <wp:align>right</wp:align>
          </wp:positionH>
          <wp:positionV relativeFrom="paragraph">
            <wp:posOffset>-452120</wp:posOffset>
          </wp:positionV>
          <wp:extent cx="7552910" cy="1581150"/>
          <wp:effectExtent l="0" t="0" r="0" b="0"/>
          <wp:wrapNone/>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5207"/>
                  <a:stretch/>
                </pic:blipFill>
                <pic:spPr bwMode="auto">
                  <a:xfrm>
                    <a:off x="0" y="0"/>
                    <a:ext cx="7552910"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49C48" w14:textId="76CB74A9" w:rsidR="0055655F" w:rsidRPr="00E46AF6" w:rsidRDefault="00FE5C31" w:rsidP="00FB0CC5">
    <w:pPr>
      <w:pStyle w:val="a3"/>
      <w:bidi w:val="0"/>
    </w:pPr>
    <w:r>
      <w:rPr>
        <w:noProof/>
      </w:rPr>
      <mc:AlternateContent>
        <mc:Choice Requires="wps">
          <w:drawing>
            <wp:anchor distT="0" distB="0" distL="114300" distR="114300" simplePos="0" relativeHeight="251667456" behindDoc="0" locked="0" layoutInCell="1" allowOverlap="1" wp14:anchorId="7350442E" wp14:editId="1F1EF96E">
              <wp:simplePos x="0" y="0"/>
              <wp:positionH relativeFrom="margin">
                <wp:posOffset>870445</wp:posOffset>
              </wp:positionH>
              <wp:positionV relativeFrom="paragraph">
                <wp:posOffset>578930</wp:posOffset>
              </wp:positionV>
              <wp:extent cx="460057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00575" cy="314325"/>
                      </a:xfrm>
                      <a:prstGeom prst="rect">
                        <a:avLst/>
                      </a:prstGeom>
                      <a:solidFill>
                        <a:schemeClr val="lt1"/>
                      </a:solidFill>
                      <a:ln w="6350">
                        <a:noFill/>
                      </a:ln>
                    </wps:spPr>
                    <wps:txbx>
                      <w:txbxContent>
                        <w:p w14:paraId="1B32E91D" w14:textId="7F371B4F" w:rsidR="00F13977" w:rsidRPr="00F13977" w:rsidRDefault="00824DB6">
                          <w:pPr>
                            <w:rPr>
                              <w:rFonts w:ascii="Tahoma" w:hAnsi="Tahoma" w:cs="Tahoma"/>
                              <w:b/>
                              <w:bCs/>
                              <w:color w:val="002147"/>
                            </w:rPr>
                          </w:pPr>
                          <w:r>
                            <w:rPr>
                              <w:rFonts w:ascii="Tahoma" w:hAnsi="Tahoma" w:cs="Tahoma" w:hint="cs"/>
                              <w:b/>
                              <w:bCs/>
                              <w:color w:val="002147"/>
                              <w:rtl/>
                            </w:rPr>
                            <w:t>מדור מ</w:t>
                          </w:r>
                          <w:r w:rsidR="00FD683F">
                            <w:rPr>
                              <w:rFonts w:ascii="Tahoma" w:hAnsi="Tahoma" w:cs="Tahoma" w:hint="cs"/>
                              <w:b/>
                              <w:bCs/>
                              <w:color w:val="002147"/>
                              <w:rtl/>
                            </w:rPr>
                            <w:t>לגות</w:t>
                          </w:r>
                          <w:r>
                            <w:rPr>
                              <w:rFonts w:ascii="Tahoma" w:hAnsi="Tahoma" w:cs="Tahoma" w:hint="cs"/>
                              <w:b/>
                              <w:bCs/>
                              <w:color w:val="002147"/>
                              <w:rtl/>
                            </w:rPr>
                            <w:t xml:space="preserve">  </w:t>
                          </w:r>
                          <w:r w:rsidR="00FD683F">
                            <w:rPr>
                              <w:rFonts w:ascii="Tahoma" w:hAnsi="Tahoma" w:cs="Tahoma"/>
                              <w:b/>
                              <w:bCs/>
                              <w:color w:val="002147"/>
                            </w:rPr>
                            <w:t xml:space="preserve">Scholarships </w:t>
                          </w:r>
                          <w:r>
                            <w:rPr>
                              <w:rFonts w:ascii="Tahoma" w:hAnsi="Tahoma" w:cs="Tahoma"/>
                              <w:b/>
                              <w:bCs/>
                              <w:color w:val="002147"/>
                            </w:rPr>
                            <w:t xml:space="preserve">Office                </w:t>
                          </w:r>
                          <w:r w:rsidR="00FD683F">
                            <w:rPr>
                              <w:rFonts w:ascii="Tahoma" w:hAnsi="Tahoma" w:cs="Tahoma"/>
                              <w:b/>
                              <w:bCs/>
                              <w:color w:val="002147"/>
                            </w:rPr>
                            <w:t xml:space="preserve">                     </w:t>
                          </w:r>
                          <w:r>
                            <w:rPr>
                              <w:rFonts w:ascii="Tahoma" w:hAnsi="Tahoma" w:cs="Tahoma"/>
                              <w:b/>
                              <w:bCs/>
                              <w:color w:val="002147"/>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7350442E" id="_x0000_t202" coordsize="21600,21600" o:spt="202" path="m,l,21600r21600,l21600,xe">
              <v:stroke joinstyle="miter"/>
              <v:path gradientshapeok="t" o:connecttype="rect"/>
            </v:shapetype>
            <v:shape id="Text Box 1" o:spid="_x0000_s1026" type="#_x0000_t202" style="position:absolute;margin-left:68.55pt;margin-top:45.6pt;width:362.25pt;height:24.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oAKwIAAFQEAAAOAAAAZHJzL2Uyb0RvYy54bWysVMlu2zAQvRfoPxC815LXpILlwHXgooCR&#10;BHCKnGmKtARQHJakLblf3yElL017KnqhOAvfbG80f2hrRY7Cugp0ToeDlBKhORSV3uf0++v60z0l&#10;zjNdMAVa5PQkHH1YfPwwb0wmRlCCKoQlCKJd1piclt6bLEkcL0XN3ACM0GiUYGvmUbT7pLCsQfRa&#10;JaM0nSUN2MJY4MI51D52RrqI+FIK7p+ldMITlVPMzcfTxnMXzmQxZ9neMlNWvE+D/UMWNas0Br1A&#10;PTLPyMFWf0DVFbfgQPoBhzoBKSsuYg1YzTB9V822ZEbEWrA5zlza5P4fLH86bs2LJb79Ai0OMDSk&#10;MS5zqAz1tNLW4YuZErRjC0+XtonWE47KySxNp3dTSjjaxsPJeDQNMMn1tbHOfxVQk3DJqcWxxG6x&#10;48b5zvXsEoI5UFWxrpSKQqCCWClLjgyHqHzMEcF/81KaNDmdjadpBNYQnnfISmMu15rCzbe7ti90&#10;B8UJ67fQUcMZvq4wyQ1z/oVZ5AKWjPz2z3hIBRgE+hslJdiff9MHfxwRWilpkFs5dT8OzApK1DeN&#10;w/s8nEwCGaMwmd6NULC3lt2tRR/qFWDlQ9wkw+M1+Ht11koL9RuuwTJERRPTHGPn1J+vK98xHteI&#10;i+UyOiH9DPMbvTU8QIdOhxG8tm/Mmn5OHif8BGcWsuzduDrf8FLD8uBBVnGWocFdV/u+I3UjG/o1&#10;C7txK0ev689g8QsAAP//AwBQSwMEFAAGAAgAAAAhAMBR4PPgAAAACgEAAA8AAABkcnMvZG93bnJl&#10;di54bWxMj8tOhEAQRfcm/kOnTNwYp2FQGJFmYoyPxJ2Dj7jroUsg0tWE7gH8e8uVLm/uya1TxXax&#10;vZhw9J0jBfEqAoFUO9NRo+Cluj/fgPBBk9G9I1TwjR625fFRoXPjZnrGaRcawSPkc62gDWHIpfR1&#10;i1b7lRuQuPt0o9WB49hIM+qZx20v11GUSqs74gutHvC2xfprd7AKPs6a9ye/PLzOyWUy3D1OVfZm&#10;KqVOT5abaxABl/AHw68+q0PJTnt3IONFzznJYkYVXMVrEAxs0jgFsefmIspAloX8/0L5AwAA//8D&#10;AFBLAQItABQABgAIAAAAIQC2gziS/gAAAOEBAAATAAAAAAAAAAAAAAAAAAAAAABbQ29udGVudF9U&#10;eXBlc10ueG1sUEsBAi0AFAAGAAgAAAAhADj9If/WAAAAlAEAAAsAAAAAAAAAAAAAAAAALwEAAF9y&#10;ZWxzLy5yZWxzUEsBAi0AFAAGAAgAAAAhADukugArAgAAVAQAAA4AAAAAAAAAAAAAAAAALgIAAGRy&#10;cy9lMm9Eb2MueG1sUEsBAi0AFAAGAAgAAAAhAMBR4PPgAAAACgEAAA8AAAAAAAAAAAAAAAAAhQQA&#10;AGRycy9kb3ducmV2LnhtbFBLBQYAAAAABAAEAPMAAACSBQAAAAA=&#10;" fillcolor="white [3201]" stroked="f" strokeweight=".5pt">
              <v:textbox>
                <w:txbxContent>
                  <w:p w14:paraId="1B32E91D" w14:textId="7F371B4F" w:rsidR="00F13977" w:rsidRPr="00F13977" w:rsidRDefault="00824DB6">
                    <w:pPr>
                      <w:rPr>
                        <w:rFonts w:ascii="Tahoma" w:hAnsi="Tahoma" w:cs="Tahoma"/>
                        <w:b/>
                        <w:bCs/>
                        <w:color w:val="002147"/>
                      </w:rPr>
                    </w:pPr>
                    <w:r>
                      <w:rPr>
                        <w:rFonts w:ascii="Tahoma" w:hAnsi="Tahoma" w:cs="Tahoma" w:hint="cs"/>
                        <w:b/>
                        <w:bCs/>
                        <w:color w:val="002147"/>
                        <w:rtl/>
                      </w:rPr>
                      <w:t>מדור מ</w:t>
                    </w:r>
                    <w:r w:rsidR="00FD683F">
                      <w:rPr>
                        <w:rFonts w:ascii="Tahoma" w:hAnsi="Tahoma" w:cs="Tahoma" w:hint="cs"/>
                        <w:b/>
                        <w:bCs/>
                        <w:color w:val="002147"/>
                        <w:rtl/>
                      </w:rPr>
                      <w:t>לגות</w:t>
                    </w:r>
                    <w:r>
                      <w:rPr>
                        <w:rFonts w:ascii="Tahoma" w:hAnsi="Tahoma" w:cs="Tahoma" w:hint="cs"/>
                        <w:b/>
                        <w:bCs/>
                        <w:color w:val="002147"/>
                        <w:rtl/>
                      </w:rPr>
                      <w:t xml:space="preserve">  </w:t>
                    </w:r>
                    <w:r w:rsidR="00FD683F">
                      <w:rPr>
                        <w:rFonts w:ascii="Tahoma" w:hAnsi="Tahoma" w:cs="Tahoma"/>
                        <w:b/>
                        <w:bCs/>
                        <w:color w:val="002147"/>
                      </w:rPr>
                      <w:t xml:space="preserve">Scholarships </w:t>
                    </w:r>
                    <w:r>
                      <w:rPr>
                        <w:rFonts w:ascii="Tahoma" w:hAnsi="Tahoma" w:cs="Tahoma"/>
                        <w:b/>
                        <w:bCs/>
                        <w:color w:val="002147"/>
                      </w:rPr>
                      <w:t xml:space="preserve">Office                </w:t>
                    </w:r>
                    <w:r w:rsidR="00FD683F">
                      <w:rPr>
                        <w:rFonts w:ascii="Tahoma" w:hAnsi="Tahoma" w:cs="Tahoma"/>
                        <w:b/>
                        <w:bCs/>
                        <w:color w:val="002147"/>
                      </w:rPr>
                      <w:t xml:space="preserve">                     </w:t>
                    </w:r>
                    <w:r>
                      <w:rPr>
                        <w:rFonts w:ascii="Tahoma" w:hAnsi="Tahoma" w:cs="Tahoma"/>
                        <w:b/>
                        <w:bCs/>
                        <w:color w:val="002147"/>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99E"/>
    <w:multiLevelType w:val="hybridMultilevel"/>
    <w:tmpl w:val="9C4C9410"/>
    <w:lvl w:ilvl="0" w:tplc="04090005">
      <w:start w:val="1"/>
      <w:numFmt w:val="bullet"/>
      <w:lvlText w:val=""/>
      <w:lvlJc w:val="left"/>
      <w:pPr>
        <w:ind w:left="303" w:hanging="360"/>
      </w:pPr>
      <w:rPr>
        <w:rFonts w:ascii="Wingdings" w:hAnsi="Wingdings" w:hint="default"/>
      </w:rPr>
    </w:lvl>
    <w:lvl w:ilvl="1" w:tplc="04090003">
      <w:start w:val="1"/>
      <w:numFmt w:val="bullet"/>
      <w:lvlText w:val="o"/>
      <w:lvlJc w:val="left"/>
      <w:pPr>
        <w:ind w:left="1023" w:hanging="360"/>
      </w:pPr>
      <w:rPr>
        <w:rFonts w:ascii="Courier New" w:hAnsi="Courier New" w:cs="Courier New" w:hint="default"/>
      </w:rPr>
    </w:lvl>
    <w:lvl w:ilvl="2" w:tplc="04090005">
      <w:start w:val="1"/>
      <w:numFmt w:val="bullet"/>
      <w:lvlText w:val=""/>
      <w:lvlJc w:val="left"/>
      <w:pPr>
        <w:ind w:left="1743" w:hanging="360"/>
      </w:pPr>
      <w:rPr>
        <w:rFonts w:ascii="Wingdings" w:hAnsi="Wingdings" w:hint="default"/>
      </w:rPr>
    </w:lvl>
    <w:lvl w:ilvl="3" w:tplc="04090001">
      <w:start w:val="1"/>
      <w:numFmt w:val="bullet"/>
      <w:lvlText w:val=""/>
      <w:lvlJc w:val="left"/>
      <w:pPr>
        <w:ind w:left="2463" w:hanging="360"/>
      </w:pPr>
      <w:rPr>
        <w:rFonts w:ascii="Symbol" w:hAnsi="Symbol" w:hint="default"/>
      </w:rPr>
    </w:lvl>
    <w:lvl w:ilvl="4" w:tplc="04090003">
      <w:start w:val="1"/>
      <w:numFmt w:val="bullet"/>
      <w:lvlText w:val="o"/>
      <w:lvlJc w:val="left"/>
      <w:pPr>
        <w:ind w:left="3183" w:hanging="360"/>
      </w:pPr>
      <w:rPr>
        <w:rFonts w:ascii="Courier New" w:hAnsi="Courier New" w:cs="Courier New" w:hint="default"/>
      </w:rPr>
    </w:lvl>
    <w:lvl w:ilvl="5" w:tplc="04090005">
      <w:start w:val="1"/>
      <w:numFmt w:val="bullet"/>
      <w:lvlText w:val=""/>
      <w:lvlJc w:val="left"/>
      <w:pPr>
        <w:ind w:left="3903" w:hanging="360"/>
      </w:pPr>
      <w:rPr>
        <w:rFonts w:ascii="Wingdings" w:hAnsi="Wingdings" w:hint="default"/>
      </w:rPr>
    </w:lvl>
    <w:lvl w:ilvl="6" w:tplc="04090001">
      <w:start w:val="1"/>
      <w:numFmt w:val="bullet"/>
      <w:lvlText w:val=""/>
      <w:lvlJc w:val="left"/>
      <w:pPr>
        <w:ind w:left="4623" w:hanging="360"/>
      </w:pPr>
      <w:rPr>
        <w:rFonts w:ascii="Symbol" w:hAnsi="Symbol" w:hint="default"/>
      </w:rPr>
    </w:lvl>
    <w:lvl w:ilvl="7" w:tplc="04090003">
      <w:start w:val="1"/>
      <w:numFmt w:val="bullet"/>
      <w:lvlText w:val="o"/>
      <w:lvlJc w:val="left"/>
      <w:pPr>
        <w:ind w:left="5343" w:hanging="360"/>
      </w:pPr>
      <w:rPr>
        <w:rFonts w:ascii="Courier New" w:hAnsi="Courier New" w:cs="Courier New" w:hint="default"/>
      </w:rPr>
    </w:lvl>
    <w:lvl w:ilvl="8" w:tplc="04090005">
      <w:start w:val="1"/>
      <w:numFmt w:val="bullet"/>
      <w:lvlText w:val=""/>
      <w:lvlJc w:val="left"/>
      <w:pPr>
        <w:ind w:left="6063" w:hanging="360"/>
      </w:pPr>
      <w:rPr>
        <w:rFonts w:ascii="Wingdings" w:hAnsi="Wingdings" w:hint="default"/>
      </w:rPr>
    </w:lvl>
  </w:abstractNum>
  <w:abstractNum w:abstractNumId="1" w15:restartNumberingAfterBreak="0">
    <w:nsid w:val="222776F5"/>
    <w:multiLevelType w:val="hybridMultilevel"/>
    <w:tmpl w:val="3F88AED6"/>
    <w:lvl w:ilvl="0" w:tplc="BC8A8DD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053E7"/>
    <w:multiLevelType w:val="hybridMultilevel"/>
    <w:tmpl w:val="08920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0D04FE"/>
    <w:multiLevelType w:val="multilevel"/>
    <w:tmpl w:val="893A0CD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EE07D54"/>
    <w:multiLevelType w:val="multilevel"/>
    <w:tmpl w:val="C99C02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58E55A2"/>
    <w:multiLevelType w:val="multilevel"/>
    <w:tmpl w:val="C98CB9C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95A023A"/>
    <w:multiLevelType w:val="hybridMultilevel"/>
    <w:tmpl w:val="4B042F68"/>
    <w:lvl w:ilvl="0" w:tplc="1A14C306">
      <w:numFmt w:val="bullet"/>
      <w:lvlText w:val="-"/>
      <w:lvlJc w:val="left"/>
      <w:pPr>
        <w:ind w:left="663" w:hanging="360"/>
      </w:pPr>
      <w:rPr>
        <w:rFonts w:ascii="David" w:eastAsia="Times New Roman" w:hAnsi="David" w:cs="David" w:hint="default"/>
      </w:rPr>
    </w:lvl>
    <w:lvl w:ilvl="1" w:tplc="04090003">
      <w:start w:val="1"/>
      <w:numFmt w:val="bullet"/>
      <w:lvlText w:val="o"/>
      <w:lvlJc w:val="left"/>
      <w:pPr>
        <w:ind w:left="1383" w:hanging="360"/>
      </w:pPr>
      <w:rPr>
        <w:rFonts w:ascii="Courier New" w:hAnsi="Courier New" w:cs="Courier New" w:hint="default"/>
      </w:rPr>
    </w:lvl>
    <w:lvl w:ilvl="2" w:tplc="04090005">
      <w:start w:val="1"/>
      <w:numFmt w:val="bullet"/>
      <w:lvlText w:val=""/>
      <w:lvlJc w:val="left"/>
      <w:pPr>
        <w:ind w:left="2103" w:hanging="360"/>
      </w:pPr>
      <w:rPr>
        <w:rFonts w:ascii="Wingdings" w:hAnsi="Wingdings" w:hint="default"/>
      </w:rPr>
    </w:lvl>
    <w:lvl w:ilvl="3" w:tplc="04090001">
      <w:start w:val="1"/>
      <w:numFmt w:val="bullet"/>
      <w:lvlText w:val=""/>
      <w:lvlJc w:val="left"/>
      <w:pPr>
        <w:ind w:left="2823" w:hanging="360"/>
      </w:pPr>
      <w:rPr>
        <w:rFonts w:ascii="Symbol" w:hAnsi="Symbol" w:hint="default"/>
      </w:rPr>
    </w:lvl>
    <w:lvl w:ilvl="4" w:tplc="04090003">
      <w:start w:val="1"/>
      <w:numFmt w:val="bullet"/>
      <w:lvlText w:val="o"/>
      <w:lvlJc w:val="left"/>
      <w:pPr>
        <w:ind w:left="3543" w:hanging="360"/>
      </w:pPr>
      <w:rPr>
        <w:rFonts w:ascii="Courier New" w:hAnsi="Courier New" w:cs="Courier New" w:hint="default"/>
      </w:rPr>
    </w:lvl>
    <w:lvl w:ilvl="5" w:tplc="04090005">
      <w:start w:val="1"/>
      <w:numFmt w:val="bullet"/>
      <w:lvlText w:val=""/>
      <w:lvlJc w:val="left"/>
      <w:pPr>
        <w:ind w:left="4263" w:hanging="360"/>
      </w:pPr>
      <w:rPr>
        <w:rFonts w:ascii="Wingdings" w:hAnsi="Wingdings" w:hint="default"/>
      </w:rPr>
    </w:lvl>
    <w:lvl w:ilvl="6" w:tplc="04090001">
      <w:start w:val="1"/>
      <w:numFmt w:val="bullet"/>
      <w:lvlText w:val=""/>
      <w:lvlJc w:val="left"/>
      <w:pPr>
        <w:ind w:left="4983" w:hanging="360"/>
      </w:pPr>
      <w:rPr>
        <w:rFonts w:ascii="Symbol" w:hAnsi="Symbol" w:hint="default"/>
      </w:rPr>
    </w:lvl>
    <w:lvl w:ilvl="7" w:tplc="04090003">
      <w:start w:val="1"/>
      <w:numFmt w:val="bullet"/>
      <w:lvlText w:val="o"/>
      <w:lvlJc w:val="left"/>
      <w:pPr>
        <w:ind w:left="5703" w:hanging="360"/>
      </w:pPr>
      <w:rPr>
        <w:rFonts w:ascii="Courier New" w:hAnsi="Courier New" w:cs="Courier New" w:hint="default"/>
      </w:rPr>
    </w:lvl>
    <w:lvl w:ilvl="8" w:tplc="04090005">
      <w:start w:val="1"/>
      <w:numFmt w:val="bullet"/>
      <w:lvlText w:val=""/>
      <w:lvlJc w:val="left"/>
      <w:pPr>
        <w:ind w:left="6423" w:hanging="360"/>
      </w:pPr>
      <w:rPr>
        <w:rFonts w:ascii="Wingdings" w:hAnsi="Wingdings" w:hint="default"/>
      </w:rPr>
    </w:lvl>
  </w:abstractNum>
  <w:abstractNum w:abstractNumId="7" w15:restartNumberingAfterBreak="0">
    <w:nsid w:val="42836C59"/>
    <w:multiLevelType w:val="hybridMultilevel"/>
    <w:tmpl w:val="9DAAEC3A"/>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D66D84"/>
    <w:multiLevelType w:val="multilevel"/>
    <w:tmpl w:val="77FA404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C7715F7"/>
    <w:multiLevelType w:val="multilevel"/>
    <w:tmpl w:val="8E68A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0893EFF"/>
    <w:multiLevelType w:val="hybridMultilevel"/>
    <w:tmpl w:val="01D8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B03522"/>
    <w:multiLevelType w:val="hybridMultilevel"/>
    <w:tmpl w:val="E6EEED1E"/>
    <w:lvl w:ilvl="0" w:tplc="5978DFEC">
      <w:numFmt w:val="bullet"/>
      <w:lvlText w:val="-"/>
      <w:lvlJc w:val="left"/>
      <w:pPr>
        <w:ind w:left="3536" w:hanging="360"/>
      </w:pPr>
      <w:rPr>
        <w:rFonts w:ascii="Times New Roman" w:eastAsia="Times New Roman" w:hAnsi="Times New Roman" w:cs="David" w:hint="default"/>
        <w:sz w:val="20"/>
      </w:rPr>
    </w:lvl>
    <w:lvl w:ilvl="1" w:tplc="04090003">
      <w:start w:val="1"/>
      <w:numFmt w:val="bullet"/>
      <w:lvlText w:val="o"/>
      <w:lvlJc w:val="left"/>
      <w:pPr>
        <w:ind w:left="4256" w:hanging="360"/>
      </w:pPr>
      <w:rPr>
        <w:rFonts w:ascii="Courier New" w:hAnsi="Courier New" w:cs="Courier New" w:hint="default"/>
      </w:rPr>
    </w:lvl>
    <w:lvl w:ilvl="2" w:tplc="04090005">
      <w:start w:val="1"/>
      <w:numFmt w:val="bullet"/>
      <w:lvlText w:val=""/>
      <w:lvlJc w:val="left"/>
      <w:pPr>
        <w:ind w:left="4976" w:hanging="360"/>
      </w:pPr>
      <w:rPr>
        <w:rFonts w:ascii="Wingdings" w:hAnsi="Wingdings" w:hint="default"/>
      </w:rPr>
    </w:lvl>
    <w:lvl w:ilvl="3" w:tplc="04090001">
      <w:start w:val="1"/>
      <w:numFmt w:val="bullet"/>
      <w:lvlText w:val=""/>
      <w:lvlJc w:val="left"/>
      <w:pPr>
        <w:ind w:left="5696" w:hanging="360"/>
      </w:pPr>
      <w:rPr>
        <w:rFonts w:ascii="Symbol" w:hAnsi="Symbol" w:hint="default"/>
      </w:rPr>
    </w:lvl>
    <w:lvl w:ilvl="4" w:tplc="04090003">
      <w:start w:val="1"/>
      <w:numFmt w:val="bullet"/>
      <w:lvlText w:val="o"/>
      <w:lvlJc w:val="left"/>
      <w:pPr>
        <w:ind w:left="6416" w:hanging="360"/>
      </w:pPr>
      <w:rPr>
        <w:rFonts w:ascii="Courier New" w:hAnsi="Courier New" w:cs="Courier New" w:hint="default"/>
      </w:rPr>
    </w:lvl>
    <w:lvl w:ilvl="5" w:tplc="04090005">
      <w:start w:val="1"/>
      <w:numFmt w:val="bullet"/>
      <w:lvlText w:val=""/>
      <w:lvlJc w:val="left"/>
      <w:pPr>
        <w:ind w:left="7136" w:hanging="360"/>
      </w:pPr>
      <w:rPr>
        <w:rFonts w:ascii="Wingdings" w:hAnsi="Wingdings" w:hint="default"/>
      </w:rPr>
    </w:lvl>
    <w:lvl w:ilvl="6" w:tplc="04090001">
      <w:start w:val="1"/>
      <w:numFmt w:val="bullet"/>
      <w:lvlText w:val=""/>
      <w:lvlJc w:val="left"/>
      <w:pPr>
        <w:ind w:left="7856" w:hanging="360"/>
      </w:pPr>
      <w:rPr>
        <w:rFonts w:ascii="Symbol" w:hAnsi="Symbol" w:hint="default"/>
      </w:rPr>
    </w:lvl>
    <w:lvl w:ilvl="7" w:tplc="04090003">
      <w:start w:val="1"/>
      <w:numFmt w:val="bullet"/>
      <w:lvlText w:val="o"/>
      <w:lvlJc w:val="left"/>
      <w:pPr>
        <w:ind w:left="8576" w:hanging="360"/>
      </w:pPr>
      <w:rPr>
        <w:rFonts w:ascii="Courier New" w:hAnsi="Courier New" w:cs="Courier New" w:hint="default"/>
      </w:rPr>
    </w:lvl>
    <w:lvl w:ilvl="8" w:tplc="04090005">
      <w:start w:val="1"/>
      <w:numFmt w:val="bullet"/>
      <w:lvlText w:val=""/>
      <w:lvlJc w:val="left"/>
      <w:pPr>
        <w:ind w:left="9296" w:hanging="360"/>
      </w:pPr>
      <w:rPr>
        <w:rFonts w:ascii="Wingdings" w:hAnsi="Wingdings" w:hint="default"/>
      </w:rPr>
    </w:lvl>
  </w:abstractNum>
  <w:abstractNum w:abstractNumId="12" w15:restartNumberingAfterBreak="0">
    <w:nsid w:val="67B379A3"/>
    <w:multiLevelType w:val="multilevel"/>
    <w:tmpl w:val="71C4E6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8821113"/>
    <w:multiLevelType w:val="hybridMultilevel"/>
    <w:tmpl w:val="013CBFAC"/>
    <w:lvl w:ilvl="0" w:tplc="EC8C70CE">
      <w:numFmt w:val="bullet"/>
      <w:lvlText w:val="-"/>
      <w:lvlJc w:val="left"/>
      <w:pPr>
        <w:ind w:left="1080" w:hanging="360"/>
      </w:pPr>
      <w:rPr>
        <w:rFonts w:ascii="Javanese Text" w:eastAsia="Times New Roman" w:hAnsi="Javanese Text" w:cs="Javanese Tex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B281E47"/>
    <w:multiLevelType w:val="multilevel"/>
    <w:tmpl w:val="7A4E91C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6085384"/>
    <w:multiLevelType w:val="multilevel"/>
    <w:tmpl w:val="830CF9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72E69B2"/>
    <w:multiLevelType w:val="hybridMultilevel"/>
    <w:tmpl w:val="A9EEAB4A"/>
    <w:lvl w:ilvl="0" w:tplc="A810E34C">
      <w:start w:val="1"/>
      <w:numFmt w:val="upperLetter"/>
      <w:lvlText w:val="%1."/>
      <w:lvlJc w:val="left"/>
      <w:pPr>
        <w:ind w:left="720" w:hanging="360"/>
      </w:pPr>
      <w:rPr>
        <w:rFonts w:ascii="Arial" w:eastAsia="Times New Roman" w:hAnsi="Arial" w:cs="Arial"/>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DFA2660"/>
    <w:multiLevelType w:val="multilevel"/>
    <w:tmpl w:val="DD00E0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6476FB"/>
    <w:multiLevelType w:val="hybridMultilevel"/>
    <w:tmpl w:val="45D67C24"/>
    <w:lvl w:ilvl="0" w:tplc="DC227D8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5923629">
    <w:abstractNumId w:val="17"/>
  </w:num>
  <w:num w:numId="2" w16cid:durableId="393238707">
    <w:abstractNumId w:val="9"/>
  </w:num>
  <w:num w:numId="3" w16cid:durableId="1596592682">
    <w:abstractNumId w:val="4"/>
  </w:num>
  <w:num w:numId="4" w16cid:durableId="1845509924">
    <w:abstractNumId w:val="15"/>
  </w:num>
  <w:num w:numId="5" w16cid:durableId="769786751">
    <w:abstractNumId w:val="12"/>
  </w:num>
  <w:num w:numId="6" w16cid:durableId="826819881">
    <w:abstractNumId w:val="5"/>
  </w:num>
  <w:num w:numId="7" w16cid:durableId="2005354048">
    <w:abstractNumId w:val="8"/>
  </w:num>
  <w:num w:numId="8" w16cid:durableId="1426342999">
    <w:abstractNumId w:val="14"/>
  </w:num>
  <w:num w:numId="9" w16cid:durableId="707491455">
    <w:abstractNumId w:val="3"/>
  </w:num>
  <w:num w:numId="10" w16cid:durableId="302197756">
    <w:abstractNumId w:val="1"/>
  </w:num>
  <w:num w:numId="11" w16cid:durableId="168370082">
    <w:abstractNumId w:val="2"/>
  </w:num>
  <w:num w:numId="12" w16cid:durableId="2126776819">
    <w:abstractNumId w:val="0"/>
  </w:num>
  <w:num w:numId="13" w16cid:durableId="1357661225">
    <w:abstractNumId w:val="6"/>
  </w:num>
  <w:num w:numId="14" w16cid:durableId="129517644">
    <w:abstractNumId w:val="11"/>
  </w:num>
  <w:num w:numId="15" w16cid:durableId="1567566588">
    <w:abstractNumId w:val="7"/>
  </w:num>
  <w:num w:numId="16" w16cid:durableId="681972217">
    <w:abstractNumId w:val="13"/>
  </w:num>
  <w:num w:numId="17" w16cid:durableId="4358318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3331659">
    <w:abstractNumId w:val="10"/>
  </w:num>
  <w:num w:numId="19" w16cid:durableId="13137493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dc448oDEIV3nxlvVN4FZPxYmvib+Y5sGkzBzpC9yA7TUz8V89bzx96x7skdOYHbdMnR3khNZeg3OIuyF3kd+A==" w:salt="6l/oNkxKPfdlViY177dr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B7"/>
    <w:rsid w:val="00000387"/>
    <w:rsid w:val="000069CE"/>
    <w:rsid w:val="00044350"/>
    <w:rsid w:val="000647D5"/>
    <w:rsid w:val="00100F57"/>
    <w:rsid w:val="00137D69"/>
    <w:rsid w:val="00154B34"/>
    <w:rsid w:val="00167253"/>
    <w:rsid w:val="00180496"/>
    <w:rsid w:val="0019314A"/>
    <w:rsid w:val="001B3253"/>
    <w:rsid w:val="001C7E0A"/>
    <w:rsid w:val="001D5356"/>
    <w:rsid w:val="001D5518"/>
    <w:rsid w:val="0020607E"/>
    <w:rsid w:val="00233515"/>
    <w:rsid w:val="002754DA"/>
    <w:rsid w:val="00284391"/>
    <w:rsid w:val="0028618E"/>
    <w:rsid w:val="00293432"/>
    <w:rsid w:val="002D2728"/>
    <w:rsid w:val="002D4E36"/>
    <w:rsid w:val="002D5CEE"/>
    <w:rsid w:val="002D7443"/>
    <w:rsid w:val="00307937"/>
    <w:rsid w:val="003141BD"/>
    <w:rsid w:val="00314E37"/>
    <w:rsid w:val="00323016"/>
    <w:rsid w:val="003248E7"/>
    <w:rsid w:val="0035321F"/>
    <w:rsid w:val="00357822"/>
    <w:rsid w:val="00380C9C"/>
    <w:rsid w:val="00385E33"/>
    <w:rsid w:val="00397720"/>
    <w:rsid w:val="003D1AB7"/>
    <w:rsid w:val="003D449C"/>
    <w:rsid w:val="003E19E6"/>
    <w:rsid w:val="003F523E"/>
    <w:rsid w:val="00426275"/>
    <w:rsid w:val="004479A1"/>
    <w:rsid w:val="00451CB6"/>
    <w:rsid w:val="00462BF2"/>
    <w:rsid w:val="0048782F"/>
    <w:rsid w:val="004C0ED1"/>
    <w:rsid w:val="005018FE"/>
    <w:rsid w:val="0054198C"/>
    <w:rsid w:val="0055655F"/>
    <w:rsid w:val="005835A1"/>
    <w:rsid w:val="005C481B"/>
    <w:rsid w:val="005D315E"/>
    <w:rsid w:val="005F3428"/>
    <w:rsid w:val="00625133"/>
    <w:rsid w:val="006C2AF4"/>
    <w:rsid w:val="006E0340"/>
    <w:rsid w:val="006F1993"/>
    <w:rsid w:val="007512D5"/>
    <w:rsid w:val="008065EC"/>
    <w:rsid w:val="00824DB6"/>
    <w:rsid w:val="00882FA3"/>
    <w:rsid w:val="008875F0"/>
    <w:rsid w:val="0089309C"/>
    <w:rsid w:val="008B06F0"/>
    <w:rsid w:val="008C1F71"/>
    <w:rsid w:val="008C7805"/>
    <w:rsid w:val="008F267F"/>
    <w:rsid w:val="00921DF2"/>
    <w:rsid w:val="009804F1"/>
    <w:rsid w:val="009812C0"/>
    <w:rsid w:val="009B66F0"/>
    <w:rsid w:val="00A00B20"/>
    <w:rsid w:val="00A06031"/>
    <w:rsid w:val="00A36550"/>
    <w:rsid w:val="00A66BD6"/>
    <w:rsid w:val="00A73D63"/>
    <w:rsid w:val="00AA07A2"/>
    <w:rsid w:val="00AA0AD7"/>
    <w:rsid w:val="00AC7E77"/>
    <w:rsid w:val="00B26412"/>
    <w:rsid w:val="00B65190"/>
    <w:rsid w:val="00B729D8"/>
    <w:rsid w:val="00B75282"/>
    <w:rsid w:val="00BC223F"/>
    <w:rsid w:val="00BD1B2E"/>
    <w:rsid w:val="00BD6C87"/>
    <w:rsid w:val="00BE72EA"/>
    <w:rsid w:val="00C14295"/>
    <w:rsid w:val="00C277AB"/>
    <w:rsid w:val="00C67BEF"/>
    <w:rsid w:val="00C86D4F"/>
    <w:rsid w:val="00CA78DD"/>
    <w:rsid w:val="00CB54CF"/>
    <w:rsid w:val="00CF6215"/>
    <w:rsid w:val="00D245DF"/>
    <w:rsid w:val="00D31CA0"/>
    <w:rsid w:val="00D46B7E"/>
    <w:rsid w:val="00D55F70"/>
    <w:rsid w:val="00D8040B"/>
    <w:rsid w:val="00D93E4B"/>
    <w:rsid w:val="00DA7686"/>
    <w:rsid w:val="00DF2A88"/>
    <w:rsid w:val="00E46AF6"/>
    <w:rsid w:val="00E70804"/>
    <w:rsid w:val="00E75A46"/>
    <w:rsid w:val="00E83429"/>
    <w:rsid w:val="00EA15C5"/>
    <w:rsid w:val="00EB358B"/>
    <w:rsid w:val="00EE5A4B"/>
    <w:rsid w:val="00EF1729"/>
    <w:rsid w:val="00F10E6D"/>
    <w:rsid w:val="00F116A3"/>
    <w:rsid w:val="00F13977"/>
    <w:rsid w:val="00F37ED8"/>
    <w:rsid w:val="00F460EC"/>
    <w:rsid w:val="00F56C77"/>
    <w:rsid w:val="00FA01EA"/>
    <w:rsid w:val="00FB0CC5"/>
    <w:rsid w:val="00FD683F"/>
    <w:rsid w:val="00FE5C3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63213"/>
  <w15:chartTrackingRefBased/>
  <w15:docId w15:val="{F0D6DBF4-6C93-4A6F-B80E-B9D44AF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5F"/>
    <w:pPr>
      <w:tabs>
        <w:tab w:val="center" w:pos="4320"/>
        <w:tab w:val="right" w:pos="8640"/>
      </w:tabs>
      <w:spacing w:after="0" w:line="240" w:lineRule="auto"/>
    </w:pPr>
  </w:style>
  <w:style w:type="character" w:customStyle="1" w:styleId="a4">
    <w:name w:val="כותרת עליונה תו"/>
    <w:basedOn w:val="a0"/>
    <w:link w:val="a3"/>
    <w:uiPriority w:val="99"/>
    <w:rsid w:val="0055655F"/>
  </w:style>
  <w:style w:type="paragraph" w:styleId="a5">
    <w:name w:val="footer"/>
    <w:basedOn w:val="a"/>
    <w:link w:val="a6"/>
    <w:uiPriority w:val="99"/>
    <w:unhideWhenUsed/>
    <w:rsid w:val="0055655F"/>
    <w:pPr>
      <w:tabs>
        <w:tab w:val="center" w:pos="4320"/>
        <w:tab w:val="right" w:pos="8640"/>
      </w:tabs>
      <w:spacing w:after="0" w:line="240" w:lineRule="auto"/>
    </w:pPr>
  </w:style>
  <w:style w:type="character" w:customStyle="1" w:styleId="a6">
    <w:name w:val="כותרת תחתונה תו"/>
    <w:basedOn w:val="a0"/>
    <w:link w:val="a5"/>
    <w:uiPriority w:val="99"/>
    <w:rsid w:val="0055655F"/>
  </w:style>
  <w:style w:type="paragraph" w:customStyle="1" w:styleId="BasicParagraph">
    <w:name w:val="[Basic Paragraph]"/>
    <w:basedOn w:val="a"/>
    <w:uiPriority w:val="99"/>
    <w:rsid w:val="00D31CA0"/>
    <w:pPr>
      <w:autoSpaceDE w:val="0"/>
      <w:autoSpaceDN w:val="0"/>
      <w:adjustRightInd w:val="0"/>
      <w:spacing w:after="0" w:line="288" w:lineRule="auto"/>
      <w:textAlignment w:val="center"/>
    </w:pPr>
    <w:rPr>
      <w:rFonts w:ascii="Adobe Hebrew" w:hAnsi="Adobe Hebrew" w:cs="Adobe Hebrew"/>
      <w:color w:val="000000"/>
      <w:sz w:val="24"/>
      <w:szCs w:val="24"/>
    </w:rPr>
  </w:style>
  <w:style w:type="character" w:styleId="Hyperlink">
    <w:name w:val="Hyperlink"/>
    <w:basedOn w:val="a0"/>
    <w:uiPriority w:val="99"/>
    <w:unhideWhenUsed/>
    <w:rsid w:val="00044350"/>
    <w:rPr>
      <w:color w:val="0563C1" w:themeColor="hyperlink"/>
      <w:u w:val="single"/>
    </w:rPr>
  </w:style>
  <w:style w:type="character" w:styleId="a7">
    <w:name w:val="Unresolved Mention"/>
    <w:basedOn w:val="a0"/>
    <w:uiPriority w:val="99"/>
    <w:semiHidden/>
    <w:unhideWhenUsed/>
    <w:rsid w:val="00044350"/>
    <w:rPr>
      <w:color w:val="605E5C"/>
      <w:shd w:val="clear" w:color="auto" w:fill="E1DFDD"/>
    </w:rPr>
  </w:style>
  <w:style w:type="character" w:styleId="FollowedHyperlink">
    <w:name w:val="FollowedHyperlink"/>
    <w:basedOn w:val="a0"/>
    <w:uiPriority w:val="99"/>
    <w:semiHidden/>
    <w:unhideWhenUsed/>
    <w:rsid w:val="00F13977"/>
    <w:rPr>
      <w:color w:val="954F72" w:themeColor="followedHyperlink"/>
      <w:u w:val="single"/>
    </w:rPr>
  </w:style>
  <w:style w:type="paragraph" w:styleId="a8">
    <w:name w:val="List Paragraph"/>
    <w:basedOn w:val="a"/>
    <w:uiPriority w:val="34"/>
    <w:qFormat/>
    <w:rsid w:val="001D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6168">
      <w:bodyDiv w:val="1"/>
      <w:marLeft w:val="0"/>
      <w:marRight w:val="0"/>
      <w:marTop w:val="0"/>
      <w:marBottom w:val="0"/>
      <w:divBdr>
        <w:top w:val="none" w:sz="0" w:space="0" w:color="auto"/>
        <w:left w:val="none" w:sz="0" w:space="0" w:color="auto"/>
        <w:bottom w:val="none" w:sz="0" w:space="0" w:color="auto"/>
        <w:right w:val="none" w:sz="0" w:space="0" w:color="auto"/>
      </w:divBdr>
    </w:div>
    <w:div w:id="1522010540">
      <w:bodyDiv w:val="1"/>
      <w:marLeft w:val="0"/>
      <w:marRight w:val="0"/>
      <w:marTop w:val="0"/>
      <w:marBottom w:val="0"/>
      <w:divBdr>
        <w:top w:val="none" w:sz="0" w:space="0" w:color="auto"/>
        <w:left w:val="none" w:sz="0" w:space="0" w:color="auto"/>
        <w:bottom w:val="none" w:sz="0" w:space="0" w:color="auto"/>
        <w:right w:val="none" w:sz="0" w:space="0" w:color="auto"/>
      </w:divBdr>
    </w:div>
    <w:div w:id="15441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f.il/%D7%90%D7%AA%D7%A8%D7%99%D7%9D/%D7%90%D7%92%D7%A3-%D7%9B%D7%95%D7%97-%D7%94%D7%90%D7%93%D7%9D/" TargetMode="External"/><Relationship Id="rId13" Type="http://schemas.openxmlformats.org/officeDocument/2006/relationships/hyperlink" Target="https://graduate.technion.ac.il/wp-content/uploads/&#1496;&#1493;&#1508;&#1505;-&#1489;&#1511;&#1513;&#1492;-&#1500;&#1506;&#1489;&#1493;&#1491;&#1492;-&#1495;&#1512;&#1497;&#1490;&#1492;_&#1488;&#1504;&#1490;&#1500;&#1497;&#1514;&#1465;_&#1489;&#1513;&#1497;&#1502;&#1493;&#1513;-&#1502;&#1495;&#1493;&#1491;&#1513;-3.18.docx" TargetMode="External"/><Relationship Id="rId3" Type="http://schemas.openxmlformats.org/officeDocument/2006/relationships/settings" Target="settings.xml"/><Relationship Id="rId7" Type="http://schemas.openxmlformats.org/officeDocument/2006/relationships/hyperlink" Target="https://graduate.technion.ac.il/en/scholarships-and-housing-2/scholarships/general-information/" TargetMode="External"/><Relationship Id="rId12" Type="http://schemas.openxmlformats.org/officeDocument/2006/relationships/hyperlink" Target="https://graduate.technion.ac.il/wp-content/uploads/&#1492;&#1505;&#1499;&#1501;-&#1511;&#1489;&#1500;&#1514;-&#1502;&#1500;&#1490;&#1492;_&#1488;&#1504;&#1490;&#1500;&#1497;&#15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technion.ac.il/en/studies/ph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aduate.technion.ac.il/wp-content/uploads/&#1492;&#1505;&#1499;&#1501;-&#1511;&#1489;&#1500;&#1514;-&#1502;&#1500;&#1490;&#1492;_&#1488;&#1504;&#1490;&#1500;&#1497;&#1514;.pdf" TargetMode="External"/><Relationship Id="rId4" Type="http://schemas.openxmlformats.org/officeDocument/2006/relationships/webSettings" Target="webSettings.xml"/><Relationship Id="rId9" Type="http://schemas.openxmlformats.org/officeDocument/2006/relationships/hyperlink" Target="https://graduate.technion.ac.il/wp-content/uploads/&#1492;&#1505;&#1499;&#1501;-&#1511;&#1489;&#1500;&#1514;-&#1502;&#1500;&#1490;&#1492;_&#1488;&#1504;&#1490;&#1500;&#1497;&#1514;.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8844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שילה ניר</dc:creator>
  <cp:keywords/>
  <dc:description/>
  <cp:lastModifiedBy>פאוקר שרון</cp:lastModifiedBy>
  <cp:revision>2</cp:revision>
  <cp:lastPrinted>2021-05-25T06:21:00Z</cp:lastPrinted>
  <dcterms:created xsi:type="dcterms:W3CDTF">2023-08-08T14:13:00Z</dcterms:created>
  <dcterms:modified xsi:type="dcterms:W3CDTF">2023-08-08T14:13:00Z</dcterms:modified>
</cp:coreProperties>
</file>